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7D68C2" w:rsidRPr="007D68C2" w:rsidRDefault="007D68C2" w:rsidP="007D68C2">
      <w:pPr>
        <w:spacing w:after="0" w:line="240" w:lineRule="auto"/>
        <w:jc w:val="center"/>
        <w:outlineLvl w:val="0"/>
        <w:rPr>
          <w:rFonts w:ascii="Times New Roman" w:eastAsia="Times New Roman" w:hAnsi="Times New Roman" w:cs="Times New Roman"/>
          <w:b/>
          <w:sz w:val="24"/>
          <w:szCs w:val="24"/>
          <w:lang w:eastAsia="ru-RU"/>
        </w:rPr>
      </w:pPr>
      <w:r w:rsidRPr="007D68C2">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w:t>
      </w:r>
    </w:p>
    <w:p w:rsidR="007D68C2" w:rsidRPr="007D68C2" w:rsidRDefault="007D68C2" w:rsidP="007D68C2">
      <w:pPr>
        <w:spacing w:after="0" w:line="240" w:lineRule="auto"/>
        <w:jc w:val="center"/>
        <w:outlineLvl w:val="0"/>
        <w:rPr>
          <w:rFonts w:ascii="Times New Roman" w:eastAsia="Times New Roman" w:hAnsi="Times New Roman" w:cs="Times New Roman"/>
          <w:b/>
          <w:sz w:val="24"/>
          <w:szCs w:val="24"/>
          <w:lang w:eastAsia="ru-RU"/>
        </w:rPr>
      </w:pPr>
      <w:r w:rsidRPr="007D68C2">
        <w:rPr>
          <w:rFonts w:ascii="Times New Roman" w:eastAsia="Times New Roman" w:hAnsi="Times New Roman" w:cs="Times New Roman"/>
          <w:b/>
          <w:sz w:val="24"/>
          <w:szCs w:val="24"/>
          <w:lang w:eastAsia="ru-RU"/>
        </w:rPr>
        <w:t xml:space="preserve"> СИСТЕМЫ АВТОМАТИЧЕСКОЙ ПОЖАРНОЙ СИГНАЛИЗАЦИИ,</w:t>
      </w:r>
    </w:p>
    <w:p w:rsidR="007D68C2" w:rsidRPr="007D68C2" w:rsidRDefault="007D68C2" w:rsidP="007D68C2">
      <w:pPr>
        <w:spacing w:after="0" w:line="240" w:lineRule="auto"/>
        <w:jc w:val="center"/>
        <w:outlineLvl w:val="0"/>
        <w:rPr>
          <w:rFonts w:ascii="Times New Roman" w:eastAsia="Times New Roman" w:hAnsi="Times New Roman" w:cs="Times New Roman"/>
          <w:b/>
          <w:sz w:val="24"/>
          <w:szCs w:val="24"/>
          <w:lang w:eastAsia="ru-RU"/>
        </w:rPr>
      </w:pPr>
      <w:r w:rsidRPr="007D68C2">
        <w:rPr>
          <w:rFonts w:ascii="Times New Roman" w:eastAsia="Times New Roman" w:hAnsi="Times New Roman" w:cs="Times New Roman"/>
          <w:b/>
          <w:sz w:val="24"/>
          <w:szCs w:val="24"/>
          <w:lang w:eastAsia="ru-RU"/>
        </w:rPr>
        <w:t xml:space="preserve"> ОПОВЕЩЕНИЯ И УПРАВЛЕНИЯ ЭВАКУАЦИЕЙ ЛЮДЕЙ ПРИ ПОЖАРЕ </w:t>
      </w:r>
    </w:p>
    <w:p w:rsidR="00E83151" w:rsidRPr="007D68C2" w:rsidRDefault="007D68C2" w:rsidP="007D68C2">
      <w:pPr>
        <w:spacing w:after="0" w:line="240" w:lineRule="auto"/>
        <w:jc w:val="center"/>
        <w:outlineLvl w:val="0"/>
      </w:pPr>
      <w:r w:rsidRPr="007D68C2">
        <w:rPr>
          <w:rFonts w:ascii="Times New Roman" w:eastAsia="Times New Roman" w:hAnsi="Times New Roman" w:cs="Times New Roman"/>
          <w:b/>
          <w:sz w:val="24"/>
          <w:szCs w:val="24"/>
          <w:lang w:eastAsia="ru-RU"/>
        </w:rPr>
        <w:t>НА ОБЪЕКТЕ: АБК №15</w:t>
      </w:r>
      <w:proofErr w:type="gramStart"/>
      <w:r w:rsidRPr="007D68C2">
        <w:rPr>
          <w:rFonts w:ascii="Times New Roman" w:eastAsia="Times New Roman" w:hAnsi="Times New Roman" w:cs="Times New Roman"/>
          <w:b/>
          <w:sz w:val="24"/>
          <w:szCs w:val="24"/>
          <w:lang w:eastAsia="ru-RU"/>
        </w:rPr>
        <w:t xml:space="preserve"> И</w:t>
      </w:r>
      <w:proofErr w:type="gramEnd"/>
      <w:r w:rsidRPr="007D68C2">
        <w:rPr>
          <w:rFonts w:ascii="Times New Roman" w:eastAsia="Times New Roman" w:hAnsi="Times New Roman" w:cs="Times New Roman"/>
          <w:b/>
          <w:sz w:val="24"/>
          <w:szCs w:val="24"/>
          <w:lang w:eastAsia="ru-RU"/>
        </w:rPr>
        <w:t xml:space="preserve"> ЗДАНИЯ КТП  ТРАНСПОРТНОГО ЦЕХА №16.</w:t>
      </w: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F044CA"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7D68C2" w:rsidP="007D68C2">
            <w:pPr>
              <w:spacing w:after="0" w:line="240" w:lineRule="auto"/>
              <w:jc w:val="center"/>
              <w:outlineLvl w:val="0"/>
              <w:rPr>
                <w:rFonts w:ascii="Times New Roman" w:hAnsi="Times New Roman" w:cs="Times New Roman"/>
                <w:sz w:val="24"/>
                <w:szCs w:val="24"/>
              </w:rPr>
            </w:pPr>
            <w:r w:rsidRPr="007D68C2">
              <w:rPr>
                <w:rFonts w:ascii="Times New Roman" w:eastAsia="Times New Roman" w:hAnsi="Times New Roman" w:cs="Times New Roman"/>
                <w:sz w:val="24"/>
                <w:szCs w:val="24"/>
                <w:lang w:eastAsia="ru-RU"/>
              </w:rPr>
              <w:t xml:space="preserve">Выполнение работ на поставку, монтаж и пуско-наладку оборудования  системы </w:t>
            </w:r>
            <w:r>
              <w:rPr>
                <w:rFonts w:ascii="Times New Roman" w:eastAsia="Times New Roman" w:hAnsi="Times New Roman" w:cs="Times New Roman"/>
                <w:sz w:val="24"/>
                <w:szCs w:val="24"/>
                <w:lang w:eastAsia="ru-RU"/>
              </w:rPr>
              <w:t>автоматической пожарной сигнализации</w:t>
            </w:r>
            <w:r w:rsidRPr="007D68C2">
              <w:rPr>
                <w:rFonts w:ascii="Times New Roman" w:eastAsia="Times New Roman" w:hAnsi="Times New Roman" w:cs="Times New Roman"/>
                <w:sz w:val="24"/>
                <w:szCs w:val="24"/>
                <w:lang w:eastAsia="ru-RU"/>
              </w:rPr>
              <w:t>,  оповещения и управления эвакуацией людей при пожаре  на объекте:  АБК корпуса №15 и здания КТП транспортного цеха №16,</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t>техническим заданием (Приложени</w:t>
            </w:r>
            <w:r w:rsidR="00450939" w:rsidRPr="007201BC">
              <w:rPr>
                <w:color w:val="auto"/>
                <w:sz w:val="24"/>
                <w:szCs w:val="24"/>
              </w:rPr>
              <w:t xml:space="preserve">е №1 к документации о </w:t>
            </w:r>
            <w:r w:rsidR="00450939" w:rsidRPr="007201BC">
              <w:rPr>
                <w:color w:val="auto"/>
                <w:sz w:val="24"/>
                <w:szCs w:val="24"/>
              </w:rPr>
              <w:lastRenderedPageBreak/>
              <w:t>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F044CA" w:rsidP="00E83151">
            <w:pPr>
              <w:pStyle w:val="10"/>
              <w:numPr>
                <w:ilvl w:val="0"/>
                <w:numId w:val="0"/>
              </w:numPr>
              <w:tabs>
                <w:tab w:val="left" w:pos="993"/>
              </w:tabs>
              <w:spacing w:line="240" w:lineRule="exact"/>
              <w:jc w:val="center"/>
              <w:rPr>
                <w:sz w:val="24"/>
                <w:szCs w:val="24"/>
              </w:rPr>
            </w:pPr>
            <w:r>
              <w:rPr>
                <w:color w:val="auto"/>
                <w:sz w:val="24"/>
                <w:szCs w:val="24"/>
                <w:u w:val="single"/>
              </w:rPr>
              <w:t>1 398 233,20</w:t>
            </w:r>
            <w:r w:rsidR="003D7268">
              <w:rPr>
                <w:color w:val="auto"/>
                <w:sz w:val="24"/>
                <w:szCs w:val="24"/>
                <w:u w:val="single"/>
              </w:rPr>
              <w:t xml:space="preserve">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3D7268">
              <w:rPr>
                <w:rFonts w:ascii="Times New Roman" w:hAnsi="Times New Roman" w:cs="Times New Roman"/>
                <w:sz w:val="24"/>
                <w:szCs w:val="24"/>
              </w:rPr>
              <w:t>16</w:t>
            </w:r>
            <w:r w:rsidRPr="007201BC">
              <w:rPr>
                <w:rFonts w:ascii="Times New Roman" w:hAnsi="Times New Roman" w:cs="Times New Roman"/>
                <w:sz w:val="24"/>
                <w:szCs w:val="24"/>
              </w:rPr>
              <w:t>:</w:t>
            </w:r>
            <w:r w:rsidR="00EA039D">
              <w:rPr>
                <w:rFonts w:ascii="Times New Roman" w:hAnsi="Times New Roman" w:cs="Times New Roman"/>
                <w:sz w:val="24"/>
                <w:szCs w:val="24"/>
              </w:rPr>
              <w:t>40</w:t>
            </w:r>
            <w:bookmarkStart w:id="0" w:name="_GoBack"/>
            <w:bookmarkEnd w:id="0"/>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(приложение №1 к </w:t>
            </w:r>
            <w:r w:rsidRPr="007201BC">
              <w:rPr>
                <w:color w:val="auto"/>
                <w:sz w:val="24"/>
                <w:szCs w:val="24"/>
              </w:rPr>
              <w:lastRenderedPageBreak/>
              <w:t>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 xml:space="preserve">документации. Указанные сведения должны </w:t>
            </w:r>
            <w:r w:rsidRPr="007201BC">
              <w:rPr>
                <w:b w:val="0"/>
                <w:color w:val="auto"/>
                <w:sz w:val="24"/>
                <w:szCs w:val="24"/>
              </w:rPr>
              <w:lastRenderedPageBreak/>
              <w:t>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устанавливаемым в соответствии с законодательством </w:t>
            </w:r>
            <w:r w:rsidRPr="007201BC">
              <w:rPr>
                <w:rFonts w:ascii="Times New Roman" w:hAnsi="Times New Roman" w:cs="Times New Roman"/>
                <w:sz w:val="24"/>
                <w:szCs w:val="24"/>
              </w:rPr>
              <w:lastRenderedPageBreak/>
              <w:t>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 xml:space="preserve">Наличие в штате организации квалифицированных </w:t>
            </w:r>
            <w:r w:rsidRPr="00F66218">
              <w:rPr>
                <w:rFonts w:ascii="Times New Roman" w:eastAsia="Times New Roman" w:hAnsi="Times New Roman" w:cs="Times New Roman"/>
                <w:sz w:val="24"/>
                <w:szCs w:val="24"/>
                <w:highlight w:val="yellow"/>
                <w:lang w:eastAsia="ru-RU"/>
              </w:rPr>
              <w:lastRenderedPageBreak/>
              <w:t>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D7777E" w:rsidRPr="00BC1E70" w:rsidRDefault="007F5702" w:rsidP="004B6D4E">
            <w:pPr>
              <w:spacing w:after="0" w:line="240" w:lineRule="exact"/>
              <w:ind w:left="34"/>
              <w:rPr>
                <w:rFonts w:ascii="Times New Roman" w:hAnsi="Times New Roman" w:cs="Times New Roman"/>
                <w:sz w:val="24"/>
                <w:szCs w:val="24"/>
                <w:highlight w:val="yellow"/>
              </w:rPr>
            </w:pPr>
            <w:r w:rsidRPr="00BC1E70">
              <w:rPr>
                <w:rFonts w:ascii="Times New Roman" w:hAnsi="Times New Roman" w:cs="Times New Roman"/>
                <w:spacing w:val="-1"/>
                <w:sz w:val="24"/>
                <w:szCs w:val="24"/>
                <w:highlight w:val="yellow"/>
              </w:rPr>
              <w:t xml:space="preserve">11) </w:t>
            </w:r>
            <w:r w:rsidR="00D7777E" w:rsidRPr="00BC1E70">
              <w:rPr>
                <w:rFonts w:ascii="Times New Roman" w:hAnsi="Times New Roman" w:cs="Times New Roman"/>
                <w:sz w:val="24"/>
                <w:szCs w:val="24"/>
                <w:highlight w:val="yellow"/>
              </w:rPr>
              <w:t xml:space="preserve">Сметная документация предоставляется в формате программы «Гранд-Смета» (XML), выполненная ресурсным методом в текущих ценах по Республики Крым  (на бумажном носителе и в электронном формате). </w:t>
            </w:r>
          </w:p>
          <w:p w:rsidR="00B26E6F" w:rsidRPr="00BC1E70" w:rsidRDefault="00D7777E" w:rsidP="004B6D4E">
            <w:pPr>
              <w:pStyle w:val="1711"/>
              <w:numPr>
                <w:ilvl w:val="0"/>
                <w:numId w:val="0"/>
              </w:numPr>
              <w:tabs>
                <w:tab w:val="left" w:pos="567"/>
              </w:tabs>
              <w:spacing w:line="240" w:lineRule="exact"/>
              <w:ind w:left="34"/>
              <w:rPr>
                <w:spacing w:val="-1"/>
                <w:sz w:val="24"/>
                <w:szCs w:val="24"/>
                <w:highlight w:val="yellow"/>
              </w:rPr>
            </w:pPr>
            <w:r w:rsidRPr="00BC1E70">
              <w:rPr>
                <w:sz w:val="24"/>
                <w:szCs w:val="24"/>
                <w:highlight w:val="yellow"/>
              </w:rPr>
              <w:t>Стоимость оборудования и материалов, не вошедших в «</w:t>
            </w:r>
            <w:proofErr w:type="spellStart"/>
            <w:r w:rsidRPr="00BC1E70">
              <w:rPr>
                <w:sz w:val="24"/>
                <w:szCs w:val="24"/>
                <w:highlight w:val="yellow"/>
              </w:rPr>
              <w:t>Стройцену</w:t>
            </w:r>
            <w:proofErr w:type="spellEnd"/>
            <w:r w:rsidRPr="00BC1E70">
              <w:rPr>
                <w:sz w:val="24"/>
                <w:szCs w:val="24"/>
                <w:highlight w:val="yellow"/>
              </w:rPr>
              <w:t>» по Республике Крым, представить в виде прайсов и конъюнктурного анализа цен стоимости строительства (оформить отдельной брошюрой).</w:t>
            </w:r>
          </w:p>
          <w:p w:rsidR="00B26E6F" w:rsidRPr="007201BC" w:rsidRDefault="00D7777E"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BC1E70">
              <w:rPr>
                <w:rFonts w:ascii="Times New Roman" w:hAnsi="Times New Roman" w:cs="Times New Roman"/>
                <w:sz w:val="24"/>
                <w:szCs w:val="24"/>
                <w:highlight w:val="yellow"/>
              </w:rPr>
              <w:t>12</w:t>
            </w:r>
            <w:r w:rsidR="007F5702" w:rsidRPr="00BC1E70">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13</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14</w:t>
            </w:r>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18.5. Заявка участника по ухудшению первоначальных условий не рассматриваются, такой участник считается не </w:t>
            </w:r>
            <w:r w:rsidRPr="007201BC">
              <w:rPr>
                <w:rFonts w:ascii="Times New Roman" w:hAnsi="Times New Roman" w:cs="Times New Roman"/>
                <w:sz w:val="24"/>
                <w:szCs w:val="24"/>
              </w:rPr>
              <w:lastRenderedPageBreak/>
              <w:t>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r w:rsidR="00F044CA">
              <w:rPr>
                <w:rFonts w:ascii="Times New Roman" w:hAnsi="Times New Roman" w:cs="Times New Roman"/>
                <w:b/>
                <w:sz w:val="24"/>
                <w:szCs w:val="24"/>
              </w:rPr>
              <w:t>Определение победителя.</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lastRenderedPageBreak/>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w:t>
            </w:r>
            <w:r w:rsidRPr="007F617C">
              <w:rPr>
                <w:color w:val="000000"/>
              </w:rPr>
              <w:lastRenderedPageBreak/>
              <w:t>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lastRenderedPageBreak/>
        <w:t xml:space="preserve">Приложение №1 </w:t>
      </w:r>
      <w:r w:rsidRPr="007201BC">
        <w:rPr>
          <w:rFonts w:ascii="Times New Roman" w:hAnsi="Times New Roman" w:cs="Times New Roman"/>
          <w:i/>
          <w:color w:val="000000"/>
          <w:sz w:val="24"/>
          <w:szCs w:val="24"/>
        </w:rPr>
        <w:t>к документации о закупке</w:t>
      </w:r>
    </w:p>
    <w:p w:rsidR="00173F99" w:rsidRDefault="00173F99" w:rsidP="00EB1686">
      <w:pPr>
        <w:spacing w:after="0" w:line="240" w:lineRule="exact"/>
        <w:ind w:left="284"/>
        <w:jc w:val="center"/>
        <w:rPr>
          <w:rFonts w:ascii="Times New Roman" w:hAnsi="Times New Roman" w:cs="Times New Roman"/>
          <w:b/>
          <w:sz w:val="24"/>
          <w:szCs w:val="24"/>
        </w:rPr>
      </w:pPr>
    </w:p>
    <w:p w:rsidR="00F044CA" w:rsidRDefault="00F044CA" w:rsidP="00F044CA">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на выполнение работ на поставку, монтаж и пуско-наладку оборудования </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системы автоматической пожарной сигнализации,</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оповещения и управления эвакуацией людей при пожаре </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 xml:space="preserve">»  на объекте: </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Административно-бытовой комплекс корпуса №15 и</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здания контрольно-технического пункта транспортного цеха №16, </w:t>
      </w:r>
    </w:p>
    <w:p w:rsidR="00F044CA" w:rsidRPr="00E51CFE" w:rsidRDefault="00F044CA" w:rsidP="00F044CA">
      <w:pPr>
        <w:spacing w:after="0" w:line="240" w:lineRule="auto"/>
        <w:jc w:val="center"/>
        <w:outlineLvl w:val="0"/>
      </w:pPr>
      <w:r>
        <w:rPr>
          <w:rFonts w:ascii="Times New Roman" w:eastAsia="Times New Roman" w:hAnsi="Times New Roman" w:cs="Times New Roman"/>
          <w:b/>
          <w:i/>
          <w:sz w:val="24"/>
          <w:szCs w:val="24"/>
          <w:lang w:eastAsia="ru-RU"/>
        </w:rPr>
        <w:t>по адресу</w:t>
      </w:r>
      <w:r w:rsidRPr="0085304D">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г. Керчь, ул. Танкистов, 4.</w:t>
      </w:r>
      <w:r>
        <w:t xml:space="preserve"> </w:t>
      </w:r>
    </w:p>
    <w:p w:rsidR="00F044CA" w:rsidRDefault="00F044CA" w:rsidP="00F044CA">
      <w:pPr>
        <w:spacing w:after="0" w:line="240" w:lineRule="auto"/>
        <w:jc w:val="center"/>
        <w:rPr>
          <w:rFonts w:ascii="Times New Roman" w:eastAsia="Times New Roman" w:hAnsi="Times New Roman" w:cs="Times New Roman"/>
          <w:sz w:val="24"/>
          <w:szCs w:val="24"/>
          <w:lang w:eastAsia="ru-RU"/>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roofErr w:type="gramStart"/>
            <w:r>
              <w:rPr>
                <w:rFonts w:ascii="Times New Roman" w:eastAsia="Times New Roman" w:hAnsi="Times New Roman" w:cs="Times New Roman"/>
                <w:b/>
                <w:sz w:val="20"/>
                <w:szCs w:val="20"/>
                <w:lang w:eastAsia="ru-RU"/>
              </w:rPr>
              <w:t>п</w:t>
            </w:r>
            <w:proofErr w:type="gramEnd"/>
            <w:r>
              <w:rPr>
                <w:rFonts w:ascii="Times New Roman" w:eastAsia="Times New Roman" w:hAnsi="Times New Roman" w:cs="Times New Roman"/>
                <w:b/>
                <w:sz w:val="20"/>
                <w:szCs w:val="20"/>
                <w:lang w:eastAsia="ru-RU"/>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основных данных и требований</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Основные данные и требования</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F044CA" w:rsidTr="00F044CA">
        <w:trPr>
          <w:trHeight w:val="913"/>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3"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F044CA" w:rsidTr="00F044CA">
        <w:trPr>
          <w:trHeight w:val="1124"/>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F044CA" w:rsidRDefault="00F044CA" w:rsidP="00F044CA">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p>
          <w:p w:rsidR="00F044CA" w:rsidRPr="003D6CE0" w:rsidRDefault="00F044CA" w:rsidP="00F044CA">
            <w:pPr>
              <w:spacing w:after="0" w:line="240" w:lineRule="auto"/>
              <w:jc w:val="both"/>
              <w:rPr>
                <w:rFonts w:ascii="Times New Roman" w:eastAsia="Times New Roman" w:hAnsi="Times New Roman" w:cs="Times New Roman"/>
                <w:b/>
                <w:lang w:eastAsia="ru-RU"/>
              </w:rPr>
            </w:pPr>
            <w:r w:rsidRPr="003D6CE0">
              <w:rPr>
                <w:rFonts w:ascii="Times New Roman" w:eastAsia="Times New Roman" w:hAnsi="Times New Roman" w:cs="Times New Roman"/>
                <w:b/>
                <w:lang w:eastAsia="ru-RU"/>
              </w:rPr>
              <w:t>Административно-бытовой комплекс корпуса №15.</w:t>
            </w:r>
          </w:p>
          <w:p w:rsidR="00F044CA" w:rsidRDefault="00F044CA" w:rsidP="00F044CA">
            <w:pPr>
              <w:spacing w:after="0" w:line="240" w:lineRule="auto"/>
              <w:jc w:val="both"/>
              <w:rPr>
                <w:rFonts w:ascii="Times New Roman" w:eastAsia="Times New Roman" w:hAnsi="Times New Roman" w:cs="Times New Roman"/>
                <w:b/>
                <w:lang w:eastAsia="ru-RU"/>
              </w:rPr>
            </w:pPr>
            <w:r w:rsidRPr="003D6CE0">
              <w:rPr>
                <w:rFonts w:ascii="Times New Roman" w:eastAsia="Times New Roman" w:hAnsi="Times New Roman" w:cs="Times New Roman"/>
                <w:b/>
                <w:lang w:eastAsia="ru-RU"/>
              </w:rPr>
              <w:t>Контрольно-технический пункт транспортного цеха №16.</w:t>
            </w:r>
          </w:p>
          <w:p w:rsidR="00F044CA" w:rsidRDefault="00F044CA" w:rsidP="00F044CA">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F044CA" w:rsidTr="00F044CA">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04.2021-4-ПС.6 (ООО «ВИВА», г. Новосибирск, РФ)</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Pr>
                <w:rFonts w:ascii="Times New Roman" w:eastAsia="Times New Roman" w:hAnsi="Times New Roman" w:cs="Times New Roman"/>
                <w:iCs/>
                <w:color w:val="000000" w:themeColor="text1"/>
                <w:lang w:eastAsia="ru-RU"/>
              </w:rPr>
              <w:t>. Все мероприятия учтены при планировании</w:t>
            </w:r>
            <w:r>
              <w:rPr>
                <w:rFonts w:ascii="Times New Roman" w:eastAsia="Times New Roman" w:hAnsi="Times New Roman" w:cs="Times New Roman"/>
                <w:iCs/>
                <w:color w:val="000000" w:themeColor="text1"/>
                <w:sz w:val="24"/>
                <w:szCs w:val="24"/>
                <w:lang w:eastAsia="ru-RU"/>
              </w:rPr>
              <w:t>.</w:t>
            </w:r>
          </w:p>
        </w:tc>
      </w:tr>
      <w:tr w:rsidR="00F044CA" w:rsidTr="00F044CA">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Расчеты осуществлять в соответствии с Федеральным законом от 29.12.2012 №275-ФЗ «О государственном оборонном заказе»</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A012E3"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1.5.1. Работы выполняются в рамках выполнения го</w:t>
            </w:r>
            <w:r w:rsidR="00A012E3">
              <w:rPr>
                <w:rFonts w:ascii="Times New Roman" w:eastAsia="Times New Roman" w:hAnsi="Times New Roman" w:cs="Times New Roman"/>
                <w:iCs/>
                <w:color w:val="000000" w:themeColor="text1"/>
                <w:lang w:eastAsia="ru-RU"/>
              </w:rPr>
              <w:t>сударственного оборонного заказа.</w:t>
            </w:r>
          </w:p>
          <w:p w:rsidR="00F044CA" w:rsidRDefault="00A012E3"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00F044CA">
              <w:rPr>
                <w:rFonts w:ascii="Times New Roman" w:eastAsia="Times New Roman" w:hAnsi="Times New Roman" w:cs="Times New Roman"/>
                <w:iCs/>
                <w:color w:val="000000" w:themeColor="text1"/>
                <w:lang w:eastAsia="ru-RU"/>
              </w:rPr>
              <w:t xml:space="preserve">  </w:t>
            </w:r>
            <w:proofErr w:type="gramStart"/>
            <w:r w:rsidR="00F044CA">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sidRPr="00750CFB">
              <w:rPr>
                <w:rFonts w:ascii="Times New Roman" w:eastAsia="Times New Roman" w:hAnsi="Times New Roman" w:cs="Times New Roman"/>
                <w:iCs/>
                <w:color w:val="000000" w:themeColor="text1"/>
                <w:lang w:eastAsia="ru-RU"/>
              </w:rPr>
              <w:t>ПАО "Банк ПСБ"</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F044CA" w:rsidRDefault="00F044CA" w:rsidP="00F044CA">
            <w:pPr>
              <w:tabs>
                <w:tab w:val="left" w:pos="993"/>
              </w:tabs>
              <w:autoSpaceDE w:val="0"/>
              <w:spacing w:after="0" w:line="240" w:lineRule="auto"/>
              <w:jc w:val="both"/>
              <w:rPr>
                <w:rFonts w:ascii="Times New Roman" w:eastAsia="Times New Roman" w:hAnsi="Times New Roman"/>
                <w:bCs/>
              </w:rPr>
            </w:pPr>
            <w:r>
              <w:rPr>
                <w:rFonts w:ascii="Times New Roman" w:hAnsi="Times New Roman"/>
                <w:color w:val="000000"/>
                <w:lang w:eastAsia="ar-SA"/>
              </w:rPr>
              <w:t>1.5.2</w:t>
            </w:r>
            <w:proofErr w:type="gramStart"/>
            <w:r>
              <w:rPr>
                <w:rFonts w:ascii="Times New Roman" w:eastAsia="Times New Roman" w:hAnsi="Times New Roman"/>
                <w:color w:val="000000"/>
              </w:rPr>
              <w:t xml:space="preserve"> О</w:t>
            </w:r>
            <w:proofErr w:type="gramEnd"/>
            <w:r>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Pr>
                <w:rFonts w:ascii="Times New Roman" w:eastAsia="Times New Roman" w:hAnsi="Times New Roman"/>
              </w:rPr>
              <w:t>в</w:t>
            </w:r>
            <w:r>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1.5.3.</w:t>
            </w:r>
            <w:r>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1.5.4.</w:t>
            </w:r>
            <w:r>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lastRenderedPageBreak/>
              <w:t>1.5.5.</w:t>
            </w:r>
            <w:r>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Pr>
                <w:rFonts w:ascii="Times New Roman" w:eastAsia="Times New Roman" w:hAnsi="Times New Roman"/>
              </w:rPr>
              <w:t>ии у и</w:t>
            </w:r>
            <w:proofErr w:type="gramEnd"/>
            <w:r>
              <w:rPr>
                <w:rFonts w:ascii="Times New Roman" w:eastAsia="Times New Roman" w:hAnsi="Times New Roman"/>
              </w:rPr>
              <w:t>ных поставщиков, подрядчиков договоров о банковском сопровождении, заключенных с уполномоченным банком.</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1.5.6.</w:t>
            </w:r>
            <w:r>
              <w:rPr>
                <w:rFonts w:ascii="Times New Roman" w:eastAsia="Times New Roman" w:hAnsi="Times New Roman"/>
              </w:rPr>
              <w:t xml:space="preserve"> </w:t>
            </w:r>
            <w:proofErr w:type="gramStart"/>
            <w:r>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Pr>
                <w:rFonts w:ascii="Times New Roman" w:eastAsia="Times New Roman" w:hAnsi="Times New Roman"/>
              </w:rPr>
              <w:t xml:space="preserve"> </w:t>
            </w:r>
            <w:proofErr w:type="gramStart"/>
            <w:r>
              <w:rPr>
                <w:rFonts w:ascii="Times New Roman" w:eastAsia="Times New Roman" w:hAnsi="Times New Roman"/>
              </w:rPr>
              <w:t>органе</w:t>
            </w:r>
            <w:proofErr w:type="gramEnd"/>
            <w:r>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1.5.7.</w:t>
            </w:r>
            <w:r>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F044CA" w:rsidRPr="00E52086"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1.5.8.</w:t>
            </w:r>
            <w:r>
              <w:rPr>
                <w:rFonts w:ascii="Times New Roman" w:eastAsia="Times New Roman" w:hAnsi="Times New Roman"/>
              </w:rPr>
              <w:t xml:space="preserve"> </w:t>
            </w:r>
            <w:proofErr w:type="gramStart"/>
            <w:r>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r>
              <w:t xml:space="preserve"> </w:t>
            </w:r>
            <w:r w:rsidRPr="00750CFB">
              <w:rPr>
                <w:rFonts w:ascii="Times New Roman" w:eastAsia="Times New Roman" w:hAnsi="Times New Roman"/>
              </w:rPr>
              <w:t>ПАО "Банк ПСБ"</w:t>
            </w:r>
            <w:r>
              <w:rPr>
                <w:rFonts w:ascii="Times New Roman" w:eastAsia="Times New Roman" w:hAnsi="Times New Roman"/>
              </w:rPr>
              <w:t>.</w:t>
            </w:r>
          </w:p>
          <w:p w:rsidR="00F044CA" w:rsidRPr="00F166CA" w:rsidRDefault="00F044CA" w:rsidP="00F044CA">
            <w:pPr>
              <w:tabs>
                <w:tab w:val="left" w:pos="993"/>
              </w:tabs>
              <w:autoSpaceDE w:val="0"/>
              <w:spacing w:after="0" w:line="240" w:lineRule="auto"/>
              <w:jc w:val="both"/>
            </w:pPr>
            <w:r>
              <w:rPr>
                <w:rFonts w:ascii="Times New Roman" w:eastAsia="Times New Roman" w:hAnsi="Times New Roman"/>
              </w:rPr>
              <w:t>1.5.9.</w:t>
            </w:r>
            <w:r>
              <w:rPr>
                <w:rFonts w:ascii="Times New Roman" w:eastAsia="Times New Roman" w:hAnsi="Times New Roman"/>
              </w:rPr>
              <w:tab/>
              <w:t xml:space="preserve">Заключить с уполномоченным банком </w:t>
            </w:r>
            <w:r w:rsidRPr="00750CFB">
              <w:rPr>
                <w:rFonts w:ascii="Times New Roman" w:eastAsia="Times New Roman" w:hAnsi="Times New Roman"/>
              </w:rPr>
              <w:t xml:space="preserve">ПАО "Банк ПСБ" </w:t>
            </w:r>
            <w:r>
              <w:rPr>
                <w:rFonts w:ascii="Times New Roman" w:eastAsia="Times New Roman" w:hAnsi="Times New Roman"/>
              </w:rPr>
              <w:t>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F044CA" w:rsidRDefault="00F044CA" w:rsidP="00F044CA">
            <w:pPr>
              <w:tabs>
                <w:tab w:val="left" w:pos="993"/>
              </w:tabs>
              <w:autoSpaceDE w:val="0"/>
              <w:spacing w:after="0" w:line="240" w:lineRule="auto"/>
              <w:rPr>
                <w:rFonts w:ascii="Times New Roman" w:eastAsia="Times New Roman" w:hAnsi="Times New Roman"/>
              </w:rPr>
            </w:pPr>
            <w:r>
              <w:rPr>
                <w:rFonts w:ascii="Times New Roman" w:eastAsia="Times New Roman" w:hAnsi="Times New Roman"/>
              </w:rPr>
              <w:t xml:space="preserve">1.5.10.  </w:t>
            </w:r>
            <w:proofErr w:type="gramStart"/>
            <w:r>
              <w:rPr>
                <w:rFonts w:ascii="Times New Roman" w:eastAsia="Times New Roman" w:hAnsi="Times New Roman"/>
              </w:rPr>
              <w:t xml:space="preserve">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ПАО "Банк   </w:t>
            </w:r>
            <w:r w:rsidRPr="00750CFB">
              <w:rPr>
                <w:rFonts w:ascii="Times New Roman" w:eastAsia="Times New Roman" w:hAnsi="Times New Roman"/>
              </w:rPr>
              <w:t>ПСБ"</w:t>
            </w:r>
            <w:r>
              <w:rPr>
                <w:rFonts w:ascii="Times New Roman" w:eastAsia="Times New Roman" w:hAnsi="Times New Roman"/>
              </w:rPr>
              <w:t xml:space="preserve"> договора о банковском сопровождении, в том числе предусматривающего обязательные условия открытия под каждый договор отдельного счета.                                                                                                                                                                                                             1.5.11.</w:t>
            </w:r>
            <w:proofErr w:type="gramEnd"/>
            <w:r>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информации об идентификаторе государственного контракта;</w:t>
            </w:r>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sidRPr="00750CFB">
              <w:rPr>
                <w:rFonts w:ascii="Times New Roman" w:eastAsia="Times New Roman" w:hAnsi="Times New Roman"/>
              </w:rPr>
              <w:t>ПАО "Банк ПСБ"</w:t>
            </w:r>
            <w:r>
              <w:rPr>
                <w:rFonts w:ascii="Times New Roman" w:eastAsia="Times New Roman" w:hAnsi="Times New Roman"/>
              </w:rPr>
              <w:t xml:space="preserve"> при наличии у соисполнителя (третьего лица) с таким уполномоченным банком заключенного договора о банковском сопровождении;</w:t>
            </w:r>
            <w:proofErr w:type="gramEnd"/>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обеспечивать доступ Заказчику к сведениям о кооперации по Договору;</w:t>
            </w:r>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lastRenderedPageBreak/>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F044CA" w:rsidRDefault="00F044CA" w:rsidP="00F044CA">
            <w:pPr>
              <w:widowControl w:val="0"/>
              <w:tabs>
                <w:tab w:val="left" w:pos="1134"/>
              </w:tabs>
              <w:spacing w:after="0" w:line="240" w:lineRule="auto"/>
              <w:contextualSpacing/>
              <w:jc w:val="both"/>
              <w:rPr>
                <w:rFonts w:ascii="Times New Roman" w:hAnsi="Times New Roman"/>
                <w:color w:val="000000"/>
              </w:rPr>
            </w:pPr>
            <w:r>
              <w:rPr>
                <w:rFonts w:ascii="Times New Roman" w:hAnsi="Times New Roman"/>
                <w:color w:val="000000"/>
              </w:rPr>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F044CA" w:rsidRDefault="00F044CA" w:rsidP="00F044CA">
            <w:pPr>
              <w:widowControl w:val="0"/>
              <w:tabs>
                <w:tab w:val="left" w:pos="1134"/>
              </w:tabs>
              <w:spacing w:after="0" w:line="240" w:lineRule="auto"/>
              <w:contextualSpacing/>
              <w:jc w:val="both"/>
              <w:rPr>
                <w:rFonts w:ascii="Times New Roman" w:hAnsi="Times New Roman"/>
                <w:color w:val="000000"/>
              </w:rPr>
            </w:pPr>
            <w:r>
              <w:rPr>
                <w:rFonts w:ascii="Times New Roman" w:hAnsi="Times New Roman"/>
                <w:color w:val="000000"/>
              </w:rPr>
              <w:t xml:space="preserve">1.5.13. Запрашивать у Подрядчика информацию о каждом привлеченном поставщике, подрядчике, предоставление </w:t>
            </w:r>
            <w:proofErr w:type="gramStart"/>
            <w:r>
              <w:rPr>
                <w:rFonts w:ascii="Times New Roman" w:hAnsi="Times New Roman"/>
                <w:color w:val="000000"/>
              </w:rPr>
              <w:t>которой</w:t>
            </w:r>
            <w:proofErr w:type="gramEnd"/>
            <w:r>
              <w:rPr>
                <w:rFonts w:ascii="Times New Roman" w:hAnsi="Times New Roman"/>
                <w:color w:val="000000"/>
              </w:rPr>
              <w:t xml:space="preserve"> предусмотрено Федеральным законом от 29.12.2012 г. №275-ФЗ «О государственном оборонном заказе».</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F044CA" w:rsidTr="00F044CA">
        <w:trPr>
          <w:trHeight w:val="1702"/>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Pr="003D6CE0" w:rsidRDefault="00F044CA" w:rsidP="00F044CA">
            <w:pPr>
              <w:spacing w:after="0" w:line="240" w:lineRule="auto"/>
              <w:jc w:val="both"/>
              <w:rPr>
                <w:rFonts w:ascii="Times New Roman" w:hAnsi="Times New Roman" w:cs="Times New Roman"/>
                <w:b/>
                <w:color w:val="000000"/>
                <w:shd w:val="clear" w:color="auto" w:fill="FFFFF0"/>
              </w:rPr>
            </w:pPr>
            <w:r w:rsidRPr="003D6CE0">
              <w:rPr>
                <w:rFonts w:ascii="Times New Roman" w:hAnsi="Times New Roman" w:cs="Times New Roman"/>
                <w:b/>
                <w:color w:val="000000"/>
                <w:shd w:val="clear" w:color="auto" w:fill="FFFFF0"/>
              </w:rPr>
              <w:t>Административ</w:t>
            </w:r>
            <w:r>
              <w:rPr>
                <w:rFonts w:ascii="Times New Roman" w:hAnsi="Times New Roman" w:cs="Times New Roman"/>
                <w:b/>
                <w:color w:val="000000"/>
                <w:shd w:val="clear" w:color="auto" w:fill="FFFFF0"/>
              </w:rPr>
              <w:t>но-бытовой комплекс корпуса №15,</w:t>
            </w:r>
          </w:p>
          <w:p w:rsidR="00F044CA" w:rsidRDefault="00F044CA" w:rsidP="00F044CA">
            <w:pPr>
              <w:spacing w:after="0" w:line="240" w:lineRule="auto"/>
              <w:rPr>
                <w:rFonts w:ascii="Times New Roman" w:hAnsi="Times New Roman" w:cs="Times New Roman"/>
              </w:rPr>
            </w:pPr>
            <w:r>
              <w:rPr>
                <w:rFonts w:ascii="Times New Roman" w:eastAsia="Times New Roman" w:hAnsi="Times New Roman" w:cs="Times New Roman"/>
                <w:b/>
                <w:bCs/>
                <w:lang w:eastAsia="ru-RU"/>
              </w:rPr>
              <w:t xml:space="preserve"> </w:t>
            </w:r>
            <w:r>
              <w:rPr>
                <w:rFonts w:ascii="Times New Roman" w:eastAsia="Times New Roman" w:hAnsi="Times New Roman" w:cs="Times New Roman"/>
              </w:rPr>
              <w:t>в</w:t>
            </w:r>
            <w:r>
              <w:rPr>
                <w:rFonts w:ascii="Times New Roman" w:hAnsi="Times New Roman" w:cs="Times New Roman"/>
              </w:rPr>
              <w:t xml:space="preserve"> котором  размещены:</w:t>
            </w:r>
          </w:p>
          <w:p w:rsidR="00F044CA" w:rsidRDefault="00F044CA" w:rsidP="00F044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а</w:t>
            </w:r>
            <w:r w:rsidRPr="003D6CE0">
              <w:rPr>
                <w:rFonts w:ascii="Times New Roman" w:eastAsia="Times New Roman" w:hAnsi="Times New Roman" w:cs="Times New Roman"/>
              </w:rPr>
              <w:t>дминистративно-бытовые помещения  цеха №28,</w:t>
            </w:r>
          </w:p>
          <w:p w:rsidR="00F044CA" w:rsidRDefault="00F044CA" w:rsidP="00F044CA">
            <w:pPr>
              <w:spacing w:after="0" w:line="240" w:lineRule="auto"/>
              <w:rPr>
                <w:rFonts w:ascii="Times New Roman" w:eastAsia="Times New Roman" w:hAnsi="Times New Roman" w:cs="Times New Roman"/>
              </w:rPr>
            </w:pPr>
            <w:r w:rsidRPr="003D6CE0">
              <w:rPr>
                <w:rFonts w:ascii="Times New Roman" w:eastAsia="Times New Roman" w:hAnsi="Times New Roman" w:cs="Times New Roman"/>
              </w:rPr>
              <w:t xml:space="preserve"> </w:t>
            </w:r>
            <w:r>
              <w:rPr>
                <w:rFonts w:ascii="Times New Roman" w:eastAsia="Times New Roman" w:hAnsi="Times New Roman" w:cs="Times New Roman"/>
              </w:rPr>
              <w:t>- а</w:t>
            </w:r>
            <w:r w:rsidRPr="003D6CE0">
              <w:rPr>
                <w:rFonts w:ascii="Times New Roman" w:eastAsia="Times New Roman" w:hAnsi="Times New Roman" w:cs="Times New Roman"/>
              </w:rPr>
              <w:t xml:space="preserve">дминистративно-бытовые помещения  цеха №36 </w:t>
            </w:r>
            <w:r>
              <w:rPr>
                <w:rFonts w:ascii="Times New Roman" w:eastAsia="Times New Roman" w:hAnsi="Times New Roman" w:cs="Times New Roman"/>
              </w:rPr>
              <w:t>,</w:t>
            </w:r>
          </w:p>
          <w:p w:rsidR="00F044CA" w:rsidRDefault="00F044CA" w:rsidP="00F044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а</w:t>
            </w:r>
            <w:r w:rsidRPr="003D6CE0">
              <w:rPr>
                <w:rFonts w:ascii="Times New Roman" w:eastAsia="Times New Roman" w:hAnsi="Times New Roman" w:cs="Times New Roman"/>
              </w:rPr>
              <w:t xml:space="preserve">дминистративно-бытовые помещения  </w:t>
            </w:r>
            <w:r>
              <w:rPr>
                <w:rFonts w:ascii="Times New Roman" w:eastAsia="Times New Roman" w:hAnsi="Times New Roman" w:cs="Times New Roman"/>
              </w:rPr>
              <w:t>цеха №16,</w:t>
            </w:r>
          </w:p>
          <w:p w:rsidR="00F044CA" w:rsidRPr="003D6CE0" w:rsidRDefault="00F044CA" w:rsidP="00F044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отдел главного энергетика.</w:t>
            </w:r>
          </w:p>
          <w:p w:rsidR="00F044CA" w:rsidRDefault="00F044CA" w:rsidP="00F044CA">
            <w:pPr>
              <w:spacing w:after="0" w:line="240" w:lineRule="auto"/>
              <w:jc w:val="both"/>
              <w:rPr>
                <w:rFonts w:ascii="Times New Roman" w:hAnsi="Times New Roman" w:cs="Times New Roman"/>
                <w:b/>
                <w:color w:val="000000"/>
                <w:shd w:val="clear" w:color="auto" w:fill="FFFFF0"/>
              </w:rPr>
            </w:pPr>
            <w:r w:rsidRPr="003D6CE0">
              <w:rPr>
                <w:rFonts w:ascii="Times New Roman" w:hAnsi="Times New Roman" w:cs="Times New Roman"/>
                <w:b/>
                <w:color w:val="000000"/>
                <w:shd w:val="clear" w:color="auto" w:fill="FFFFF0"/>
              </w:rPr>
              <w:t>Контрольно-технический пункт транспортного цеха №16</w:t>
            </w:r>
            <w:r>
              <w:rPr>
                <w:rFonts w:ascii="Times New Roman" w:hAnsi="Times New Roman" w:cs="Times New Roman"/>
                <w:b/>
                <w:color w:val="000000"/>
                <w:shd w:val="clear" w:color="auto" w:fill="FFFFF0"/>
              </w:rPr>
              <w:t>,</w:t>
            </w:r>
          </w:p>
          <w:p w:rsidR="00F044CA" w:rsidRDefault="00F044CA" w:rsidP="00F044CA">
            <w:pPr>
              <w:spacing w:after="0" w:line="240" w:lineRule="auto"/>
              <w:jc w:val="both"/>
              <w:rPr>
                <w:rFonts w:ascii="Times New Roman" w:eastAsia="Times New Roman" w:hAnsi="Times New Roman" w:cs="Times New Roman"/>
              </w:rPr>
            </w:pPr>
            <w:r w:rsidRPr="0011248F">
              <w:rPr>
                <w:rFonts w:ascii="Times New Roman" w:eastAsia="Times New Roman" w:hAnsi="Times New Roman" w:cs="Times New Roman"/>
              </w:rPr>
              <w:t xml:space="preserve"> </w:t>
            </w:r>
            <w:r>
              <w:rPr>
                <w:rFonts w:ascii="Times New Roman" w:eastAsia="Times New Roman" w:hAnsi="Times New Roman" w:cs="Times New Roman"/>
              </w:rPr>
              <w:t xml:space="preserve">в котором </w:t>
            </w:r>
            <w:r w:rsidRPr="0011248F">
              <w:rPr>
                <w:rFonts w:ascii="Times New Roman" w:eastAsia="Times New Roman" w:hAnsi="Times New Roman" w:cs="Times New Roman"/>
              </w:rPr>
              <w:t>размещены</w:t>
            </w:r>
            <w:r>
              <w:rPr>
                <w:rFonts w:ascii="Times New Roman" w:eastAsia="Times New Roman" w:hAnsi="Times New Roman" w:cs="Times New Roman"/>
              </w:rPr>
              <w:t>:</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Pr="0011248F">
              <w:rPr>
                <w:rFonts w:ascii="Times New Roman" w:eastAsia="Times New Roman" w:hAnsi="Times New Roman" w:cs="Times New Roman"/>
              </w:rPr>
              <w:t xml:space="preserve"> диспетчерский пульт  транспортного цеха</w:t>
            </w:r>
            <w:r>
              <w:rPr>
                <w:rFonts w:ascii="Times New Roman" w:eastAsia="Times New Roman" w:hAnsi="Times New Roman" w:cs="Times New Roman"/>
              </w:rPr>
              <w:t>;</w:t>
            </w:r>
          </w:p>
          <w:p w:rsidR="00F044CA" w:rsidRDefault="00F044CA" w:rsidP="00F044CA">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rPr>
              <w:t xml:space="preserve">  -</w:t>
            </w:r>
            <w:r w:rsidRPr="0011248F">
              <w:rPr>
                <w:rFonts w:ascii="Times New Roman" w:eastAsia="Times New Roman" w:hAnsi="Times New Roman" w:cs="Times New Roman"/>
              </w:rPr>
              <w:t xml:space="preserve">  бытовые помещения для водителей.  </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Преобладающий фактор возникновения пожара в помещениях здания – дым.</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Два здания расположены рядом на расстоянии 30 м. друг от друга</w:t>
            </w:r>
          </w:p>
        </w:tc>
      </w:tr>
      <w:tr w:rsidR="00F044CA" w:rsidTr="00F044CA">
        <w:trPr>
          <w:trHeight w:val="722"/>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Pr="00A02C38" w:rsidRDefault="00F044CA" w:rsidP="00F044CA">
            <w:pPr>
              <w:spacing w:after="0" w:line="240" w:lineRule="auto"/>
              <w:jc w:val="both"/>
              <w:rPr>
                <w:rFonts w:ascii="Times New Roman" w:eastAsia="Times New Roman" w:hAnsi="Times New Roman" w:cs="Times New Roman"/>
                <w:lang w:eastAsia="ru-RU"/>
              </w:rPr>
            </w:pPr>
            <w:r w:rsidRPr="00A02C38">
              <w:rPr>
                <w:rFonts w:ascii="Times New Roman" w:eastAsia="Times New Roman" w:hAnsi="Times New Roman" w:cs="Times New Roman"/>
                <w:lang w:eastAsia="ru-RU"/>
              </w:rPr>
              <w:t>Здание</w:t>
            </w:r>
            <w:r>
              <w:rPr>
                <w:rFonts w:ascii="Times New Roman" w:eastAsia="Times New Roman" w:hAnsi="Times New Roman" w:cs="Times New Roman"/>
                <w:lang w:eastAsia="ru-RU"/>
              </w:rPr>
              <w:t xml:space="preserve"> АБК</w:t>
            </w:r>
            <w:r w:rsidRPr="00A02C38">
              <w:rPr>
                <w:rFonts w:ascii="Times New Roman" w:eastAsia="Times New Roman" w:hAnsi="Times New Roman" w:cs="Times New Roman"/>
                <w:lang w:eastAsia="ru-RU"/>
              </w:rPr>
              <w:t xml:space="preserve"> корпуса №15 – трехэтажное, общей площадью  -1 228,4 </w:t>
            </w:r>
            <w:proofErr w:type="spellStart"/>
            <w:r w:rsidRPr="00A02C38">
              <w:rPr>
                <w:rFonts w:ascii="Times New Roman" w:eastAsia="Times New Roman" w:hAnsi="Times New Roman" w:cs="Times New Roman"/>
                <w:lang w:eastAsia="ru-RU"/>
              </w:rPr>
              <w:t>кв.м</w:t>
            </w:r>
            <w:proofErr w:type="spellEnd"/>
            <w:r w:rsidRPr="00A02C38">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sidRPr="00A02C38">
              <w:rPr>
                <w:rFonts w:ascii="Times New Roman" w:eastAsia="Times New Roman" w:hAnsi="Times New Roman" w:cs="Times New Roman"/>
                <w:lang w:eastAsia="ru-RU"/>
              </w:rPr>
              <w:t>Контрольно-технический пункт</w:t>
            </w:r>
            <w:r>
              <w:rPr>
                <w:rFonts w:ascii="Times New Roman" w:eastAsia="Times New Roman" w:hAnsi="Times New Roman" w:cs="Times New Roman"/>
                <w:lang w:eastAsia="ru-RU"/>
              </w:rPr>
              <w:t xml:space="preserve"> цеха №16  - двухэтажное здание</w:t>
            </w:r>
            <w:r w:rsidRPr="00A02C38">
              <w:rPr>
                <w:rFonts w:ascii="Times New Roman" w:eastAsia="Times New Roman" w:hAnsi="Times New Roman" w:cs="Times New Roman"/>
                <w:lang w:eastAsia="ru-RU"/>
              </w:rPr>
              <w:t>,</w:t>
            </w:r>
            <w:r w:rsidRPr="00DF206B">
              <w:rPr>
                <w:rFonts w:ascii="Times New Roman" w:eastAsia="Times New Roman" w:hAnsi="Times New Roman" w:cs="Times New Roman"/>
                <w:lang w:eastAsia="ru-RU"/>
              </w:rPr>
              <w:t xml:space="preserve"> </w:t>
            </w:r>
            <w:r w:rsidRPr="00A02C38">
              <w:rPr>
                <w:rFonts w:ascii="Times New Roman" w:eastAsia="Times New Roman" w:hAnsi="Times New Roman" w:cs="Times New Roman"/>
                <w:lang w:eastAsia="ru-RU"/>
              </w:rPr>
              <w:t>общей  площадью – 127 кв. м.</w:t>
            </w:r>
          </w:p>
          <w:p w:rsidR="00F044CA" w:rsidRDefault="00F044CA" w:rsidP="00F044CA">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1 355,4 кв. м</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Pr="003D6CE0" w:rsidRDefault="00F044CA" w:rsidP="00F044CA">
            <w:pPr>
              <w:spacing w:after="0" w:line="240" w:lineRule="auto"/>
              <w:jc w:val="both"/>
              <w:rPr>
                <w:rFonts w:ascii="Times New Roman" w:hAnsi="Times New Roman" w:cs="Times New Roman"/>
                <w:b/>
                <w:color w:val="000000"/>
                <w:shd w:val="clear" w:color="auto" w:fill="FFFFF0"/>
              </w:rPr>
            </w:pPr>
            <w:r w:rsidRPr="003D6CE0">
              <w:rPr>
                <w:rFonts w:ascii="Times New Roman" w:hAnsi="Times New Roman" w:cs="Times New Roman"/>
                <w:b/>
                <w:color w:val="000000"/>
                <w:shd w:val="clear" w:color="auto" w:fill="FFFFF0"/>
              </w:rPr>
              <w:t>Административно-бытовой комплекс корпуса №15.</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rPr>
              <w:t>Стены – кирпичные. Междуэтажные перекрытия – железобетонные. Здание отапливаемое.</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u w:val="single"/>
              </w:rPr>
              <w:t>Первый этаж</w:t>
            </w:r>
            <w:r w:rsidRPr="000555D2">
              <w:rPr>
                <w:rFonts w:ascii="Times New Roman" w:eastAsia="Times New Roman" w:hAnsi="Times New Roman" w:cs="Times New Roman"/>
              </w:rPr>
              <w:t xml:space="preserve">  - высота </w:t>
            </w:r>
            <w:r w:rsidRPr="000555D2">
              <w:rPr>
                <w:rFonts w:ascii="Times New Roman" w:eastAsia="Times New Roman" w:hAnsi="Times New Roman" w:cs="Times New Roman"/>
                <w:lang w:val="en-US"/>
              </w:rPr>
              <w:t>h</w:t>
            </w:r>
            <w:r w:rsidRPr="000555D2">
              <w:rPr>
                <w:rFonts w:ascii="Times New Roman" w:eastAsia="Times New Roman" w:hAnsi="Times New Roman" w:cs="Times New Roman"/>
              </w:rPr>
              <w:t>=3,00 м., размещены бытовые помещения, комнаты отдыха, раздевалки, душевые, помещение ТП (трансформаторной подстанции);</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u w:val="single"/>
              </w:rPr>
              <w:t>Второй этаж</w:t>
            </w:r>
            <w:r w:rsidRPr="000555D2">
              <w:rPr>
                <w:rFonts w:ascii="Times New Roman" w:eastAsia="Times New Roman" w:hAnsi="Times New Roman" w:cs="Times New Roman"/>
              </w:rPr>
              <w:t xml:space="preserve"> – высота </w:t>
            </w:r>
            <w:r w:rsidRPr="000555D2">
              <w:rPr>
                <w:rFonts w:ascii="Times New Roman" w:eastAsia="Times New Roman" w:hAnsi="Times New Roman" w:cs="Times New Roman"/>
                <w:lang w:val="en-US"/>
              </w:rPr>
              <w:t>h</w:t>
            </w:r>
            <w:r w:rsidRPr="000555D2">
              <w:rPr>
                <w:rFonts w:ascii="Times New Roman" w:eastAsia="Times New Roman" w:hAnsi="Times New Roman" w:cs="Times New Roman"/>
              </w:rPr>
              <w:t>=3,05 м.,  размещены помещения АБК цеха №16 и цеха №28 и  вспомогательные помещения - бытовые помещения и кладовки.</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u w:val="single"/>
              </w:rPr>
              <w:t>Третий  эта</w:t>
            </w:r>
            <w:proofErr w:type="gramStart"/>
            <w:r w:rsidRPr="000555D2">
              <w:rPr>
                <w:rFonts w:ascii="Times New Roman" w:eastAsia="Times New Roman" w:hAnsi="Times New Roman" w:cs="Times New Roman"/>
                <w:u w:val="single"/>
              </w:rPr>
              <w:t>ж</w:t>
            </w:r>
            <w:r w:rsidRPr="000555D2">
              <w:rPr>
                <w:rFonts w:ascii="Times New Roman" w:eastAsia="Times New Roman" w:hAnsi="Times New Roman" w:cs="Times New Roman"/>
              </w:rPr>
              <w:t>–</w:t>
            </w:r>
            <w:proofErr w:type="gramEnd"/>
            <w:r w:rsidRPr="000555D2">
              <w:rPr>
                <w:rFonts w:ascii="Times New Roman" w:eastAsia="Times New Roman" w:hAnsi="Times New Roman" w:cs="Times New Roman"/>
              </w:rPr>
              <w:t xml:space="preserve"> высота </w:t>
            </w:r>
            <w:r w:rsidRPr="000555D2">
              <w:rPr>
                <w:rFonts w:ascii="Times New Roman" w:eastAsia="Times New Roman" w:hAnsi="Times New Roman" w:cs="Times New Roman"/>
                <w:lang w:val="en-US"/>
              </w:rPr>
              <w:t>h</w:t>
            </w:r>
            <w:r w:rsidRPr="000555D2">
              <w:rPr>
                <w:rFonts w:ascii="Times New Roman" w:eastAsia="Times New Roman" w:hAnsi="Times New Roman" w:cs="Times New Roman"/>
              </w:rPr>
              <w:t xml:space="preserve">=3,05 м.,  размещены помещения АБК </w:t>
            </w:r>
            <w:r>
              <w:rPr>
                <w:rFonts w:ascii="Times New Roman" w:eastAsia="Times New Roman" w:hAnsi="Times New Roman" w:cs="Times New Roman"/>
              </w:rPr>
              <w:t>отдела главного энергетика</w:t>
            </w:r>
            <w:r w:rsidRPr="000555D2">
              <w:rPr>
                <w:rFonts w:ascii="Times New Roman" w:eastAsia="Times New Roman" w:hAnsi="Times New Roman" w:cs="Times New Roman"/>
              </w:rPr>
              <w:t xml:space="preserve"> </w:t>
            </w:r>
            <w:r>
              <w:rPr>
                <w:rFonts w:ascii="Times New Roman" w:eastAsia="Times New Roman" w:hAnsi="Times New Roman" w:cs="Times New Roman"/>
              </w:rPr>
              <w:t xml:space="preserve">; АБК </w:t>
            </w:r>
            <w:r w:rsidRPr="000555D2">
              <w:rPr>
                <w:rFonts w:ascii="Times New Roman" w:eastAsia="Times New Roman" w:hAnsi="Times New Roman" w:cs="Times New Roman"/>
              </w:rPr>
              <w:t xml:space="preserve">цеха №36 </w:t>
            </w:r>
            <w:r>
              <w:rPr>
                <w:rFonts w:ascii="Times New Roman" w:eastAsia="Times New Roman" w:hAnsi="Times New Roman" w:cs="Times New Roman"/>
              </w:rPr>
              <w:t>.</w:t>
            </w:r>
          </w:p>
          <w:p w:rsidR="00F044CA" w:rsidRPr="000555D2" w:rsidRDefault="00F044CA" w:rsidP="00F044CA">
            <w:pPr>
              <w:spacing w:after="0" w:line="240" w:lineRule="auto"/>
              <w:jc w:val="both"/>
              <w:rPr>
                <w:rFonts w:ascii="Times New Roman" w:hAnsi="Times New Roman" w:cs="Times New Roman"/>
                <w:color w:val="000000"/>
                <w:shd w:val="clear" w:color="auto" w:fill="FFFFF0"/>
              </w:rPr>
            </w:pPr>
            <w:r w:rsidRPr="003D6CE0">
              <w:rPr>
                <w:rFonts w:ascii="Times New Roman" w:hAnsi="Times New Roman" w:cs="Times New Roman"/>
                <w:b/>
                <w:color w:val="000000"/>
                <w:shd w:val="clear" w:color="auto" w:fill="FFFFF0"/>
              </w:rPr>
              <w:t>Контрольно-технический пункт транспортного цеха №16</w:t>
            </w:r>
            <w:r>
              <w:rPr>
                <w:rFonts w:ascii="Times New Roman" w:hAnsi="Times New Roman" w:cs="Times New Roman"/>
                <w:b/>
                <w:color w:val="000000"/>
                <w:shd w:val="clear" w:color="auto" w:fill="FFFFF0"/>
              </w:rPr>
              <w:t xml:space="preserve"> –</w:t>
            </w:r>
            <w:r w:rsidRPr="000555D2">
              <w:rPr>
                <w:rFonts w:ascii="Times New Roman" w:hAnsi="Times New Roman" w:cs="Times New Roman"/>
                <w:color w:val="000000"/>
                <w:shd w:val="clear" w:color="auto" w:fill="FFFFF0"/>
              </w:rPr>
              <w:t>здание двухэтажное</w:t>
            </w:r>
            <w:r>
              <w:rPr>
                <w:rFonts w:ascii="Times New Roman" w:hAnsi="Times New Roman" w:cs="Times New Roman"/>
                <w:color w:val="000000"/>
                <w:shd w:val="clear" w:color="auto" w:fill="FFFFF0"/>
              </w:rPr>
              <w:t>.</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Подлежат оборудованию средствами системы все помещения здания, за исключением: - помещений лестничных клеток и санузлов (с мокрыми процессами).</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F044CA" w:rsidRDefault="00F044CA" w:rsidP="00F044CA">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Требование к количественным и  качественным характеристикам поставки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w:t>
            </w:r>
            <w:r>
              <w:rPr>
                <w:rFonts w:ascii="Times New Roman" w:hAnsi="Times New Roman" w:cs="Times New Roman"/>
              </w:rPr>
              <w:lastRenderedPageBreak/>
              <w:t>установленном  порядке.</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sidRPr="00EE4915">
              <w:rPr>
                <w:rFonts w:ascii="Times New Roman" w:hAnsi="Times New Roman" w:cs="Times New Roman"/>
                <w:b/>
              </w:rPr>
              <w:t>Подрядчик обязан направить Заказчику копии технических паспортов и сертификатов на применяемые материалы и оборудование до их монтажа</w:t>
            </w:r>
            <w:r>
              <w:rPr>
                <w:rFonts w:ascii="Times New Roman" w:hAnsi="Times New Roman" w:cs="Times New Roman"/>
              </w:rPr>
              <w:t>, с целью проверки Заказчиком соответствию проекта данных материалов, во избежание фальсификации продукции.</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итоговой документации и выполняемым работам.</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F044CA" w:rsidRPr="00955DDB" w:rsidRDefault="00F044CA" w:rsidP="00F044CA">
            <w:pPr>
              <w:spacing w:after="0" w:line="240" w:lineRule="auto"/>
              <w:ind w:right="34"/>
              <w:jc w:val="both"/>
              <w:rPr>
                <w:rFonts w:ascii="Times New Roman" w:eastAsia="Times New Roman" w:hAnsi="Times New Roman" w:cs="Times New Roman"/>
                <w:b/>
                <w:spacing w:val="5"/>
                <w:u w:val="single"/>
                <w:lang w:eastAsia="ru-RU"/>
              </w:rPr>
            </w:pPr>
            <w:r w:rsidRPr="00955DDB">
              <w:rPr>
                <w:rFonts w:ascii="Times New Roman" w:eastAsia="Times New Roman" w:hAnsi="Times New Roman" w:cs="Times New Roman"/>
                <w:b/>
                <w:u w:val="single"/>
                <w:lang w:eastAsia="ru-RU"/>
              </w:rPr>
              <w:t>Результаты выполнения работ:</w:t>
            </w:r>
            <w:r w:rsidRPr="00955DDB">
              <w:rPr>
                <w:rFonts w:ascii="Times New Roman" w:hAnsi="Times New Roman" w:cs="Times New Roman"/>
                <w:b/>
                <w:u w:val="single"/>
              </w:rPr>
              <w:t xml:space="preserve"> </w:t>
            </w:r>
          </w:p>
          <w:p w:rsidR="00F044CA" w:rsidRPr="00750CFB" w:rsidRDefault="00F044CA" w:rsidP="00F044CA">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F044CA" w:rsidRDefault="00F044CA" w:rsidP="00F044CA">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F044CA" w:rsidRPr="002B64B7"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F044CA" w:rsidRDefault="00F044CA" w:rsidP="00F044CA">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F044CA" w:rsidRDefault="00F044CA" w:rsidP="00F044CA">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F044CA" w:rsidRDefault="00F044CA" w:rsidP="00F044CA">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w:t>
            </w:r>
            <w:proofErr w:type="gramStart"/>
            <w:r>
              <w:rPr>
                <w:rFonts w:ascii="Times New Roman" w:eastAsia="Times New Roman" w:hAnsi="Times New Roman" w:cs="Times New Roman"/>
                <w:color w:val="000000"/>
                <w:lang w:eastAsia="ru-RU"/>
              </w:rPr>
              <w:t>обучение персонала по обслуживанию</w:t>
            </w:r>
            <w:proofErr w:type="gramEnd"/>
            <w:r>
              <w:rPr>
                <w:rFonts w:ascii="Times New Roman" w:eastAsia="Times New Roman" w:hAnsi="Times New Roman" w:cs="Times New Roman"/>
                <w:color w:val="000000"/>
                <w:lang w:eastAsia="ru-RU"/>
              </w:rPr>
              <w:t xml:space="preserve"> системы;</w:t>
            </w:r>
          </w:p>
          <w:p w:rsidR="00F044CA" w:rsidRDefault="00F044CA" w:rsidP="00F044C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    Инструктаж/обучение оператора, инструктаж диспетчера;</w:t>
            </w:r>
          </w:p>
          <w:p w:rsidR="00F044CA" w:rsidRDefault="00F044CA" w:rsidP="00F044CA">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w:t>
            </w:r>
          </w:p>
          <w:p w:rsidR="00F044CA" w:rsidRDefault="00F044CA" w:rsidP="00F044CA">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векторном формате, допускающем редактирование (рекомендуемый формат DWG);</w:t>
            </w:r>
          </w:p>
          <w:p w:rsidR="00F044CA" w:rsidRDefault="00F044CA" w:rsidP="00F044CA">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 xml:space="preserve">в соответствии с проектной документацией №04.2021-4-ПС7 </w:t>
            </w:r>
            <w:r>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lastRenderedPageBreak/>
              <w:t xml:space="preserve">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Исходно - разрешительная документация</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04.2021-4-ПС.7 Том 1.7 и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 на бумажном носителе.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Предоставляются следующие данные: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w:t>
            </w:r>
            <w:r w:rsidRPr="00726D67">
              <w:rPr>
                <w:rFonts w:ascii="Times New Roman" w:eastAsia="Times New Roman" w:hAnsi="Times New Roman" w:cs="Times New Roman"/>
                <w:b/>
                <w:u w:val="single"/>
                <w:lang w:eastAsia="ru-RU"/>
              </w:rPr>
              <w:t>6</w:t>
            </w:r>
            <w:r>
              <w:rPr>
                <w:rFonts w:ascii="Times New Roman" w:eastAsia="Times New Roman" w:hAnsi="Times New Roman" w:cs="Times New Roman"/>
                <w:b/>
                <w:u w:val="single"/>
                <w:lang w:eastAsia="ru-RU"/>
              </w:rPr>
              <w:t>0 (шестьдесят)  календарных дней</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 даты  начала</w:t>
            </w:r>
            <w:proofErr w:type="gramEnd"/>
            <w:r>
              <w:rPr>
                <w:rFonts w:ascii="Times New Roman" w:eastAsia="Times New Roman" w:hAnsi="Times New Roman" w:cs="Times New Roman"/>
                <w:lang w:eastAsia="ru-RU"/>
              </w:rPr>
              <w:t xml:space="preserve"> выполнения работ.</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1" w:type="dxa"/>
            <w:tcBorders>
              <w:top w:val="single" w:sz="4" w:space="0" w:color="auto"/>
              <w:left w:val="single" w:sz="4" w:space="0" w:color="auto"/>
              <w:bottom w:val="single" w:sz="4" w:space="0" w:color="auto"/>
              <w:right w:val="single" w:sz="4" w:space="0" w:color="auto"/>
            </w:tcBorders>
          </w:tcPr>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726D67">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726D67">
              <w:rPr>
                <w:rFonts w:ascii="Times New Roman" w:eastAsia="Times New Roman" w:hAnsi="Times New Roman" w:cs="Times New Roman"/>
                <w:b/>
                <w:lang w:eastAsia="ru-RU"/>
              </w:rPr>
              <w:t>договора-поставок</w:t>
            </w:r>
            <w:proofErr w:type="gramEnd"/>
            <w:r w:rsidRPr="00726D67">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tabs>
                <w:tab w:val="left" w:pos="0"/>
              </w:tabs>
              <w:spacing w:after="0" w:line="240" w:lineRule="auto"/>
              <w:rPr>
                <w:rFonts w:ascii="Times New Roman" w:eastAsia="Times New Roman" w:hAnsi="Times New Roman" w:cs="Times New Roman"/>
                <w:lang w:eastAsia="ru-RU"/>
              </w:rPr>
            </w:pPr>
          </w:p>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F044CA" w:rsidRDefault="00F044CA" w:rsidP="00F044CA">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F044CA" w:rsidRDefault="00F044CA" w:rsidP="00F044CA">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proofErr w:type="spellStart"/>
            <w:r>
              <w:rPr>
                <w:rFonts w:ascii="Times New Roman" w:eastAsia="Times New Roman" w:hAnsi="Times New Roman" w:cs="Times New Roman"/>
                <w:lang w:eastAsia="ru-RU"/>
              </w:rPr>
              <w:t>функциони</w:t>
            </w:r>
            <w:proofErr w:type="spellEnd"/>
            <w:r>
              <w:rPr>
                <w:rFonts w:ascii="Times New Roman" w:eastAsia="Times New Roman" w:hAnsi="Times New Roman" w:cs="Times New Roman"/>
                <w:lang w:eastAsia="ru-RU"/>
              </w:rPr>
              <w:t>-</w:t>
            </w:r>
          </w:p>
          <w:p w:rsidR="00F044CA" w:rsidRDefault="00F044CA" w:rsidP="00F044CA">
            <w:pPr>
              <w:spacing w:after="0" w:line="240" w:lineRule="auto"/>
              <w:ind w:right="-107"/>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рованию</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системы</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1 этаж, фойе, помещение Диспетчерской службы).</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F044CA" w:rsidRDefault="00F044CA" w:rsidP="00F044CA">
            <w:pPr>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Заказчик должен:</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Pr="002A4BA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настоящем  томе  проекта  предусмотрено  оборудование  помещений  административно-бытового</w:t>
            </w:r>
            <w:r w:rsidRPr="002A4BAA">
              <w:rPr>
                <w:rFonts w:ascii="Times New Roman" w:eastAsia="Times New Roman" w:hAnsi="Times New Roman" w:cs="Times New Roman"/>
                <w:lang w:eastAsia="ru-RU"/>
              </w:rPr>
              <w:t xml:space="preserve"> комплекс</w:t>
            </w:r>
            <w:r>
              <w:rPr>
                <w:rFonts w:ascii="Times New Roman" w:eastAsia="Times New Roman" w:hAnsi="Times New Roman" w:cs="Times New Roman"/>
                <w:lang w:eastAsia="ru-RU"/>
              </w:rPr>
              <w:t>а корпуса №15 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контрольно-технического</w:t>
            </w:r>
            <w:r w:rsidRPr="002A4BAA">
              <w:rPr>
                <w:rFonts w:ascii="Times New Roman" w:eastAsia="Times New Roman" w:hAnsi="Times New Roman" w:cs="Times New Roman"/>
                <w:lang w:eastAsia="ru-RU"/>
              </w:rPr>
              <w:t xml:space="preserve"> пункт</w:t>
            </w:r>
            <w:r>
              <w:rPr>
                <w:rFonts w:ascii="Times New Roman" w:eastAsia="Times New Roman" w:hAnsi="Times New Roman" w:cs="Times New Roman"/>
                <w:lang w:eastAsia="ru-RU"/>
              </w:rPr>
              <w:t xml:space="preserve">а транспортного цеха №16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№7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w:t>
            </w:r>
            <w:r>
              <w:rPr>
                <w:rFonts w:ascii="Times New Roman" w:eastAsia="Times New Roman" w:hAnsi="Times New Roman" w:cs="Times New Roman"/>
                <w:lang w:eastAsia="ru-RU"/>
              </w:rPr>
              <w:lastRenderedPageBreak/>
              <w:t xml:space="preserve">системами объекта. В состав системы входят следующие приборы: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в фойе,  в  помещении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в  соответствии  с  проектной  документацией  021-03-0020  ОС.  На  пост  диспетчера  сводится  информация  с приемно-контрольных приборов, выполняющих функции приема сигналов от адресных устройств.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еднего  уровня  выбраны  устройства  интерфейса  R3-Link,  позволяющего организовать адресное кольцо для выполнения условий п. 5.3 СП 484.1311500.2020.</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с прозрачной дверцей (далее  ШПС).  </w:t>
            </w:r>
          </w:p>
          <w:p w:rsidR="00F044CA" w:rsidRDefault="00F044CA" w:rsidP="00F044CA">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ШПС  располагается:</w:t>
            </w: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на 2 этаже корпуса 15.</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w:t>
            </w:r>
            <w:r>
              <w:rPr>
                <w:rFonts w:ascii="Times New Roman" w:eastAsia="Times New Roman" w:hAnsi="Times New Roman" w:cs="Times New Roman"/>
                <w:lang w:eastAsia="ru-RU"/>
              </w:rPr>
              <w:lastRenderedPageBreak/>
              <w:t xml:space="preserve">указывают  направление  эвакуации  при возникновении  пожара.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согласно  СП  3.13.130.2009  п.  4.1,  и  не  менее  чем  на  15  дБ выше уровня постоянного шума в помещениях. Расчет звукового давления приведен в 04.2021-4-ПС.7.РР</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кабель-канал пластиковый;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гладкая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r>
              <w:rPr>
                <w:rFonts w:ascii="Times New Roman" w:eastAsia="Times New Roman" w:hAnsi="Times New Roman" w:cs="Times New Roman"/>
                <w:lang w:val="en-US" w:eastAsia="ru-RU"/>
              </w:rPr>
              <w:t>FRHF</w:t>
            </w:r>
            <w:r w:rsidRPr="003D6CE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ПНД;</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трос стальной.</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F5651">
              <w:rPr>
                <w:rFonts w:ascii="Times New Roman" w:eastAsia="Times New Roman" w:hAnsi="Times New Roman" w:cs="Times New Roman"/>
                <w:u w:val="single"/>
                <w:lang w:eastAsia="ru-RU"/>
              </w:rPr>
              <w:t>Огнестойкие кабели "</w:t>
            </w:r>
            <w:proofErr w:type="spellStart"/>
            <w:r w:rsidRPr="006F5651">
              <w:rPr>
                <w:rFonts w:ascii="Times New Roman" w:eastAsia="Times New Roman" w:hAnsi="Times New Roman" w:cs="Times New Roman"/>
                <w:u w:val="single"/>
                <w:lang w:eastAsia="ru-RU"/>
              </w:rPr>
              <w:t>ПожТехКабель</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1х2х0,5;</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Линии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выполняются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w:t>
            </w:r>
            <w:proofErr w:type="gramEnd"/>
            <w:r>
              <w:rPr>
                <w:rFonts w:ascii="Times New Roman" w:eastAsia="Times New Roman" w:hAnsi="Times New Roman" w:cs="Times New Roman"/>
                <w:lang w:eastAsia="ru-RU"/>
              </w:rPr>
              <w:t xml:space="preserve">  безопасности  при эксплуатации электроустановок.</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Соблюдение  правил  техники  безопасности  является  необходимым  условием  безопасной  работы  при эксплуатации установок.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К  работам  по  монтажу  и  эксплуатации  допускаются  лица,  имеющие  квалификацию  по  технике безопасности не менее третьей группы в электроустановках до 1000 В.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выполнению  работ  допускаются  лица  после  прохождения  вводного  инструктажа  и  инструктажа  на рабочем месте. Прохождение инструктажа отмечать в журнале по технике безопасности.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кабельных линий</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Переход  </w:t>
            </w:r>
            <w:proofErr w:type="gramStart"/>
            <w:r>
              <w:rPr>
                <w:rFonts w:ascii="Times New Roman" w:eastAsia="Times New Roman" w:hAnsi="Times New Roman" w:cs="Times New Roman"/>
                <w:lang w:eastAsia="ru-RU"/>
              </w:rPr>
              <w:t>кабель-канала</w:t>
            </w:r>
            <w:proofErr w:type="gramEnd"/>
            <w:r>
              <w:rPr>
                <w:rFonts w:ascii="Times New Roman" w:eastAsia="Times New Roman" w:hAnsi="Times New Roman" w:cs="Times New Roman"/>
                <w:lang w:eastAsia="ru-RU"/>
              </w:rPr>
              <w:t xml:space="preserve"> или гофрированной трубы в кабельные стояки выполнить при помощи универсальных стыковочных узлов «СУМОУ 100х100х70 </w:t>
            </w:r>
            <w:r>
              <w:rPr>
                <w:rFonts w:ascii="Times New Roman" w:eastAsia="Times New Roman" w:hAnsi="Times New Roman" w:cs="Times New Roman"/>
                <w:lang w:val="en-US" w:eastAsia="ru-RU"/>
              </w:rPr>
              <w:t>IP</w:t>
            </w:r>
            <w:r>
              <w:rPr>
                <w:rFonts w:ascii="Times New Roman" w:eastAsia="Times New Roman" w:hAnsi="Times New Roman" w:cs="Times New Roman"/>
                <w:lang w:eastAsia="ru-RU"/>
              </w:rPr>
              <w:t>41».</w:t>
            </w:r>
          </w:p>
          <w:p w:rsidR="00F044CA" w:rsidRPr="006F5651"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Часть кабельной трассы от АБК корпуса №15и до КТП цеха №16 (переход между зданиями) выполнить при помощи подвесного троса диаметром 3,1 мм и гофрированной </w:t>
            </w:r>
            <w:proofErr w:type="spellStart"/>
            <w:r>
              <w:rPr>
                <w:rFonts w:ascii="Times New Roman" w:eastAsia="Times New Roman" w:hAnsi="Times New Roman" w:cs="Times New Roman"/>
                <w:lang w:eastAsia="ru-RU"/>
              </w:rPr>
              <w:t>трудногорючей</w:t>
            </w:r>
            <w:proofErr w:type="spellEnd"/>
            <w:r>
              <w:rPr>
                <w:rFonts w:ascii="Times New Roman" w:eastAsia="Times New Roman" w:hAnsi="Times New Roman" w:cs="Times New Roman"/>
                <w:lang w:eastAsia="ru-RU"/>
              </w:rPr>
              <w:t xml:space="preserve"> трубы ТГ </w:t>
            </w:r>
            <w:r>
              <w:rPr>
                <w:rFonts w:ascii="Times New Roman" w:eastAsia="Times New Roman" w:hAnsi="Times New Roman" w:cs="Times New Roman"/>
                <w:lang w:val="en-US" w:eastAsia="ru-RU"/>
              </w:rPr>
              <w:t>FRHF</w:t>
            </w:r>
            <w:r>
              <w:rPr>
                <w:rFonts w:ascii="Times New Roman" w:eastAsia="Times New Roman" w:hAnsi="Times New Roman" w:cs="Times New Roman"/>
                <w:lang w:eastAsia="ru-RU"/>
              </w:rPr>
              <w:t xml:space="preserve"> 16мм, трос крепить при помощи монтажных огнестойких трубных подвесов ПМОУ-Т.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Типы  и  количество  кабелей,  применяемых  для  подключения  проектируемого  оборудования,  приведены в  кабельном  журнале  (см.  04.2021-4-ПС.7.КЖ).  Необходимый  комплект  оборудования,  кабелей  и  материалов для монтажа предусмотрен в спецификации оборудования, изделий и материалов (см. 04.2021-4-ПС.7.С).</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прокладке  кабелей  соблюдать  разнос  с  кабелями  силовой  и  электроосветительной  сетей  не менее 0,5 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Нарезка  кабеля  производится  после  проведения  контрольного  промера  трасс  прокладки  с  учетом запаса на разделку кабеля для подключения.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6F2C46">
              <w:rPr>
                <w:rFonts w:ascii="Times New Roman" w:eastAsia="Times New Roman" w:hAnsi="Times New Roman" w:cs="Times New Roman"/>
                <w:b/>
                <w:u w:val="single"/>
                <w:lang w:eastAsia="ru-RU"/>
              </w:rPr>
              <w:t>Монтаж оборудования и кабельных линий выполняется с маркировкой кабелей, а также минимальным нарушением интерьера зданий и помещений</w:t>
            </w:r>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6F2C46">
              <w:rPr>
                <w:rFonts w:ascii="Times New Roman" w:eastAsia="Times New Roman" w:hAnsi="Times New Roman" w:cs="Times New Roman"/>
                <w:b/>
                <w:u w:val="single"/>
                <w:lang w:eastAsia="ru-RU"/>
              </w:rPr>
              <w:t>Маршруты прокладки кабелей и проводов, цвет и вид коробов предварительно согласовывается с Заказчиком</w:t>
            </w:r>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Подключение посторонних устройств к коммуникационным линиям системы запрещено;</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Проводится восстановительный ремонт мест поврежденных в ходе монтажных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w:t>
            </w:r>
            <w:r>
              <w:rPr>
                <w:rFonts w:ascii="Times New Roman" w:eastAsia="Times New Roman" w:hAnsi="Times New Roman" w:cs="Times New Roman"/>
                <w:lang w:eastAsia="ru-RU"/>
              </w:rPr>
              <w:lastRenderedPageBreak/>
              <w:t>линии низковольтного электропитания 12-24В, за потолочным пространством должны прокладываться в отдельном гофрированном кабельном канале.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Исключение составляет совместная прокладка кабельных линий ОПС и СОУЭ </w:t>
            </w:r>
            <w:r w:rsidRPr="00BC77F9">
              <w:rPr>
                <w:rFonts w:ascii="Times New Roman" w:eastAsia="Times New Roman" w:hAnsi="Times New Roman" w:cs="Times New Roman"/>
                <w:b/>
                <w:u w:val="single"/>
                <w:lang w:eastAsia="ru-RU"/>
              </w:rPr>
              <w:t>в кабельных каналах кабинетов (по эстетическим соображениям).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установленного на предприятии Заказчика.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кабельным линиям связи системы не должны прикрепляться кабельные линии других систем.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Подключение к сети 220В 50Гц производит исполнитель, имеющий допуск и лицензию на проведения соответствующих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Правительства РФ от 25.04.2012 N 390 «О противопожарном режиме».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особое внимание обратить на следующие пункты:</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оборудования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F044CA" w:rsidRDefault="00F044CA" w:rsidP="00F044CA">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p>
          <w:p w:rsidR="00F044CA" w:rsidRPr="00B3344F" w:rsidRDefault="00F044CA" w:rsidP="00F044CA">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 xml:space="preserve">    </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F044CA" w:rsidRDefault="00F044CA" w:rsidP="00F044CA">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Электро-снабжение</w:t>
            </w:r>
            <w:proofErr w:type="gramEnd"/>
            <w:r>
              <w:rPr>
                <w:rFonts w:ascii="Times New Roman" w:eastAsia="Times New Roman" w:hAnsi="Times New Roman" w:cs="Times New Roman"/>
                <w:lang w:eastAsia="ru-RU"/>
              </w:rPr>
              <w:t xml:space="preserve">  установки и заземление.</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F044CA" w:rsidRDefault="00F044CA" w:rsidP="00F044CA">
            <w:pPr>
              <w:spacing w:after="0" w:line="240" w:lineRule="auto"/>
              <w:rPr>
                <w:rFonts w:ascii="Times New Roman" w:eastAsia="Times New Roman" w:hAnsi="Times New Roman" w:cs="Times New Roman"/>
                <w:lang w:eastAsia="ru-RU"/>
              </w:rPr>
            </w:pP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Ежедневная уборка места производства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Подрядной организации при выполнении работ на территории Заказчика должны соблюдать технику безопасности.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Подрядчиком возможно только по согласованию с Заказчиком письменно.</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4.8. </w:t>
            </w:r>
            <w:proofErr w:type="gramStart"/>
            <w:r w:rsidRPr="003F0AE5">
              <w:rPr>
                <w:rFonts w:ascii="Times New Roman" w:eastAsia="Times New Roman" w:hAnsi="Times New Roman" w:cs="Times New Roman"/>
                <w:b/>
                <w:u w:val="single"/>
                <w:lang w:eastAsia="ru-RU"/>
              </w:rPr>
              <w:t>До выполнения работ</w:t>
            </w:r>
            <w:r>
              <w:rPr>
                <w:rFonts w:ascii="Times New Roman" w:eastAsia="Times New Roman" w:hAnsi="Times New Roman" w:cs="Times New Roman"/>
                <w:lang w:eastAsia="ru-RU"/>
              </w:rPr>
              <w:t>,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указанием государственных номеров (и вышеуказанных данных на</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4.9. Вход сотрудников Подрядчика, въезд транспортных средств с оборудованием, инвентарем на территорию Заказчика осуществляется исключительно для целей выполнения Работ, на основании списка, представленного за подписью и скрепленного печатью Подрядчика, с предъявлением паспорта гражданина РФ сотрудника Подрядчика, водителя транспортного средства.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Въезд транспортных средств на территорию Заказчика выполняется по предварительной заявке с указанием марки и государственных номерных знаков транспортного средства.</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Персонал, привлекаемый к проведению работ должен иметь регистрацию </w:t>
            </w:r>
          </w:p>
          <w:p w:rsidR="00F044CA" w:rsidRDefault="00F044CA" w:rsidP="00F044CA">
            <w:pPr>
              <w:spacing w:after="0" w:line="240" w:lineRule="auto"/>
              <w:rPr>
                <w:rFonts w:ascii="Times New Roman" w:eastAsia="Times New Roman" w:hAnsi="Times New Roman" w:cs="Times New Roman"/>
                <w:lang w:eastAsia="ru-RU"/>
              </w:rPr>
            </w:pP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 территории РФ в связи с режимностью объекта.</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Ответственность за любые нарушения правил и требований по охране труда, а также за последствия этих нарушений несет Подрядчик.</w:t>
            </w:r>
          </w:p>
          <w:p w:rsidR="00F044CA" w:rsidRDefault="00F044CA" w:rsidP="00F044CA">
            <w:pPr>
              <w:spacing w:after="0" w:line="240" w:lineRule="auto"/>
              <w:rPr>
                <w:rFonts w:ascii="Times New Roman" w:eastAsia="Times New Roman" w:hAnsi="Times New Roman" w:cs="Times New Roman"/>
                <w:lang w:eastAsia="ru-RU"/>
              </w:rPr>
            </w:pP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18(восемнадцать) месяцев с момента подписания комиссией акта о приемке в эксплуатацию.</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Гарантийные обязательства на выполненные работы сохраняются в случае прекращения действия контракта.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оставляет за собой право уступить право требования гарантийных обязательств обслуживающей организации.</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Требования к надежности: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tc>
      </w:tr>
      <w:tr w:rsidR="00F044CA" w:rsidTr="00F044CA">
        <w:trPr>
          <w:trHeight w:val="20"/>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hAnsi="Times New Roman" w:cs="Times New Roman"/>
                <w:color w:val="000000"/>
                <w:sz w:val="20"/>
                <w:szCs w:val="20"/>
              </w:rPr>
            </w:pPr>
            <w:r>
              <w:rPr>
                <w:rFonts w:ascii="Times New Roman" w:hAnsi="Times New Roman" w:cs="Times New Roman"/>
              </w:rPr>
              <w:t>Начальная (максимальная) стоимость работ:   -</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Pr="00F044CA" w:rsidRDefault="00F044CA" w:rsidP="00F044CA">
            <w:pPr>
              <w:spacing w:after="0" w:line="240" w:lineRule="auto"/>
              <w:jc w:val="both"/>
              <w:rPr>
                <w:rFonts w:ascii="Times New Roman" w:eastAsia="Times New Roman" w:hAnsi="Times New Roman" w:cs="Times New Roman"/>
                <w:b/>
                <w:lang w:eastAsia="ru-RU"/>
              </w:rPr>
            </w:pPr>
            <w:r w:rsidRPr="00F044CA">
              <w:rPr>
                <w:rFonts w:ascii="Times New Roman" w:eastAsia="Times New Roman" w:hAnsi="Times New Roman" w:cs="Times New Roman"/>
                <w:b/>
                <w:lang w:eastAsia="ru-RU"/>
              </w:rPr>
              <w:t>1 398 233,20 рублей с НДС 22%</w:t>
            </w:r>
          </w:p>
        </w:tc>
      </w:tr>
    </w:tbl>
    <w:p w:rsidR="00F044CA" w:rsidRDefault="00F044CA" w:rsidP="00F044CA">
      <w:pPr>
        <w:rPr>
          <w:rFonts w:ascii="Times New Roman" w:hAnsi="Times New Roman" w:cs="Times New Roman"/>
          <w:sz w:val="24"/>
          <w:szCs w:val="24"/>
        </w:rPr>
      </w:pPr>
    </w:p>
    <w:p w:rsidR="00F044CA" w:rsidRDefault="00F044CA" w:rsidP="00F044CA">
      <w:pPr>
        <w:rPr>
          <w:rFonts w:ascii="Times New Roman" w:hAnsi="Times New Roman" w:cs="Times New Roman"/>
          <w:sz w:val="24"/>
          <w:szCs w:val="24"/>
        </w:rPr>
      </w:pPr>
    </w:p>
    <w:p w:rsidR="00F044CA" w:rsidRDefault="00F044CA" w:rsidP="00F044CA">
      <w:pPr>
        <w:ind w:left="-142"/>
        <w:jc w:val="right"/>
        <w:rPr>
          <w:rFonts w:ascii="Times New Roman" w:hAnsi="Times New Roman" w:cs="Times New Roman"/>
          <w:i/>
          <w:color w:val="000000"/>
        </w:rPr>
      </w:pPr>
      <w:r>
        <w:rPr>
          <w:rFonts w:ascii="Times New Roman" w:hAnsi="Times New Roman" w:cs="Times New Roman"/>
          <w:i/>
          <w:color w:val="000000"/>
        </w:rPr>
        <w:t>Приложение№ 1 к ТЗ</w:t>
      </w:r>
    </w:p>
    <w:p w:rsidR="00F044CA" w:rsidRDefault="00F044CA" w:rsidP="00F044CA">
      <w:pPr>
        <w:spacing w:after="0" w:line="240" w:lineRule="auto"/>
        <w:jc w:val="center"/>
        <w:rPr>
          <w:rFonts w:ascii="Times New Roman" w:hAnsi="Times New Roman" w:cs="Times New Roman"/>
          <w:b/>
          <w:bCs/>
          <w:color w:val="000000"/>
        </w:rPr>
      </w:pP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w:t>
      </w:r>
    </w:p>
    <w:p w:rsidR="00F044CA" w:rsidRDefault="00F044CA" w:rsidP="00F044CA">
      <w:pPr>
        <w:spacing w:after="0" w:line="240" w:lineRule="auto"/>
        <w:jc w:val="center"/>
        <w:rPr>
          <w:rFonts w:ascii="Times New Roman" w:eastAsia="Times New Roman" w:hAnsi="Times New Roman" w:cs="Times New Roman"/>
          <w:b/>
          <w:lang w:eastAsia="ru-RU"/>
        </w:rPr>
      </w:pPr>
      <w:r>
        <w:rPr>
          <w:rFonts w:ascii="Times New Roman" w:hAnsi="Times New Roman" w:cs="Times New Roman"/>
          <w:b/>
          <w:bCs/>
          <w:color w:val="000000"/>
        </w:rPr>
        <w:t>автоматической пожарной</w:t>
      </w:r>
      <w:r>
        <w:rPr>
          <w:rFonts w:ascii="Times New Roman" w:hAnsi="Times New Roman" w:cs="Times New Roman"/>
          <w:color w:val="000000"/>
        </w:rPr>
        <w:t xml:space="preserve"> </w:t>
      </w:r>
      <w:r>
        <w:rPr>
          <w:rFonts w:ascii="Times New Roman" w:hAnsi="Times New Roman" w:cs="Times New Roman"/>
          <w:b/>
          <w:bCs/>
          <w:color w:val="000000"/>
        </w:rPr>
        <w:t>сигнализации и оповещения людей о пожаре</w:t>
      </w:r>
    </w:p>
    <w:p w:rsidR="00F044CA" w:rsidRDefault="00F044CA" w:rsidP="00F044CA">
      <w:pPr>
        <w:spacing w:after="0" w:line="240" w:lineRule="auto"/>
        <w:jc w:val="center"/>
        <w:rPr>
          <w:rFonts w:ascii="Times New Roman" w:eastAsia="Times New Roman" w:hAnsi="Times New Roman" w:cs="Times New Roman"/>
          <w:b/>
          <w:lang w:eastAsia="ru-RU"/>
        </w:rPr>
      </w:pPr>
      <w:r w:rsidRPr="003D6CE0">
        <w:rPr>
          <w:rFonts w:ascii="Times New Roman" w:eastAsia="Times New Roman" w:hAnsi="Times New Roman" w:cs="Times New Roman"/>
          <w:b/>
          <w:lang w:eastAsia="ru-RU"/>
        </w:rPr>
        <w:t>Административн</w:t>
      </w:r>
      <w:r>
        <w:rPr>
          <w:rFonts w:ascii="Times New Roman" w:eastAsia="Times New Roman" w:hAnsi="Times New Roman" w:cs="Times New Roman"/>
          <w:b/>
          <w:lang w:eastAsia="ru-RU"/>
        </w:rPr>
        <w:t>о-бытовой комплекс корпуса №15</w:t>
      </w:r>
    </w:p>
    <w:p w:rsidR="00F044CA" w:rsidRPr="00CA28D1" w:rsidRDefault="00F044CA" w:rsidP="00F044CA">
      <w:pPr>
        <w:spacing w:after="0" w:line="240" w:lineRule="auto"/>
        <w:jc w:val="center"/>
        <w:rPr>
          <w:rFonts w:ascii="Times New Roman" w:eastAsia="Times New Roman" w:hAnsi="Times New Roman" w:cs="Times New Roman"/>
          <w:b/>
          <w:lang w:eastAsia="ru-RU"/>
        </w:rPr>
      </w:pPr>
      <w:r w:rsidRPr="00CA28D1">
        <w:rPr>
          <w:rFonts w:ascii="Times New Roman" w:hAnsi="Times New Roman" w:cs="Times New Roman"/>
          <w:b/>
        </w:rPr>
        <w:t>Контрольно-технический пункт транспортного цеха №16</w:t>
      </w:r>
    </w:p>
    <w:tbl>
      <w:tblPr>
        <w:tblStyle w:val="aff6"/>
        <w:tblW w:w="0" w:type="auto"/>
        <w:tblInd w:w="-176" w:type="dxa"/>
        <w:tblLayout w:type="fixed"/>
        <w:tblLook w:val="04A0" w:firstRow="1" w:lastRow="0" w:firstColumn="1" w:lastColumn="0" w:noHBand="0" w:noVBand="1"/>
      </w:tblPr>
      <w:tblGrid>
        <w:gridCol w:w="567"/>
        <w:gridCol w:w="2272"/>
        <w:gridCol w:w="1981"/>
        <w:gridCol w:w="1134"/>
        <w:gridCol w:w="1985"/>
        <w:gridCol w:w="567"/>
        <w:gridCol w:w="1054"/>
        <w:gridCol w:w="755"/>
      </w:tblGrid>
      <w:tr w:rsidR="00F044CA" w:rsidTr="00F044CA">
        <w:trPr>
          <w:trHeight w:val="454"/>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ind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Наименование</w:t>
            </w:r>
          </w:p>
        </w:tc>
        <w:tc>
          <w:tcPr>
            <w:tcW w:w="1981"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Тип, марка</w:t>
            </w:r>
          </w:p>
        </w:tc>
        <w:tc>
          <w:tcPr>
            <w:tcW w:w="1134"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Код продукции</w:t>
            </w:r>
          </w:p>
        </w:tc>
        <w:tc>
          <w:tcPr>
            <w:tcW w:w="1985"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Поставщик</w:t>
            </w:r>
          </w:p>
        </w:tc>
        <w:tc>
          <w:tcPr>
            <w:tcW w:w="567"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 xml:space="preserve">Ед. </w:t>
            </w:r>
            <w:proofErr w:type="spellStart"/>
            <w:r w:rsidRPr="00363458">
              <w:rPr>
                <w:rFonts w:ascii="Times New Roman" w:hAnsi="Times New Roman" w:cs="Times New Roman"/>
                <w:b/>
                <w:sz w:val="18"/>
                <w:szCs w:val="18"/>
              </w:rPr>
              <w:t>изм</w:t>
            </w:r>
            <w:proofErr w:type="spellEnd"/>
          </w:p>
        </w:tc>
        <w:tc>
          <w:tcPr>
            <w:tcW w:w="1054"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Кол-во</w:t>
            </w:r>
          </w:p>
        </w:tc>
        <w:tc>
          <w:tcPr>
            <w:tcW w:w="755"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ЗИП 10%</w:t>
            </w:r>
          </w:p>
        </w:tc>
      </w:tr>
      <w:tr w:rsidR="00F044CA" w:rsidTr="00F044CA">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Приборы приемно-контрольные</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Прибор приемно-контрольный и управления пожарный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П3-Рубеж-20П</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56"/>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Модуль сопряжения </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R3-MC-E</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521"/>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Адресный релейный модуль</w:t>
            </w:r>
          </w:p>
        </w:tc>
        <w:tc>
          <w:tcPr>
            <w:tcW w:w="1981"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rPr>
                <w:rFonts w:ascii="Times New Roman" w:hAnsi="Times New Roman" w:cs="Times New Roman"/>
                <w:sz w:val="20"/>
                <w:szCs w:val="20"/>
                <w:lang w:val="en-US"/>
              </w:rPr>
            </w:pPr>
            <w:r>
              <w:rPr>
                <w:rFonts w:ascii="Times New Roman" w:hAnsi="Times New Roman" w:cs="Times New Roman"/>
                <w:sz w:val="20"/>
                <w:szCs w:val="20"/>
              </w:rPr>
              <w:t>РМ-1К ПРОТ.</w:t>
            </w:r>
            <w:r>
              <w:rPr>
                <w:rFonts w:ascii="Times New Roman" w:hAnsi="Times New Roman" w:cs="Times New Roman"/>
                <w:sz w:val="20"/>
                <w:szCs w:val="20"/>
                <w:lang w:val="en-US"/>
              </w:rPr>
              <w:t>R3</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259"/>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proofErr w:type="spellStart"/>
            <w:r>
              <w:rPr>
                <w:rFonts w:ascii="Times New Roman" w:hAnsi="Times New Roman" w:cs="Times New Roman"/>
                <w:b/>
                <w:sz w:val="20"/>
                <w:szCs w:val="20"/>
              </w:rPr>
              <w:t>Извещатели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2.1.</w:t>
            </w:r>
          </w:p>
        </w:tc>
        <w:tc>
          <w:tcPr>
            <w:tcW w:w="2272" w:type="dxa"/>
            <w:tcBorders>
              <w:top w:val="single" w:sz="4" w:space="0" w:color="auto"/>
              <w:left w:val="single" w:sz="4" w:space="0" w:color="auto"/>
              <w:bottom w:val="single" w:sz="4" w:space="0" w:color="auto"/>
              <w:right w:val="single" w:sz="4" w:space="0" w:color="auto"/>
            </w:tcBorders>
            <w:hideMark/>
          </w:tcPr>
          <w:p w:rsidR="00F044CA" w:rsidRPr="009D36C6"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ручной адресный</w:t>
            </w:r>
            <w:r w:rsidRPr="009D36C6">
              <w:rPr>
                <w:rFonts w:ascii="Times New Roman" w:hAnsi="Times New Roman" w:cs="Times New Roman"/>
                <w:sz w:val="20"/>
                <w:szCs w:val="20"/>
              </w:rPr>
              <w:t xml:space="preserve"> </w:t>
            </w:r>
            <w:r>
              <w:rPr>
                <w:rFonts w:ascii="Times New Roman" w:hAnsi="Times New Roman" w:cs="Times New Roman"/>
                <w:sz w:val="20"/>
                <w:szCs w:val="20"/>
              </w:rPr>
              <w:t>со встроенным изолятором короткого замыкания</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ИПР 513-11ИK3-A-R3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193EBD" w:rsidRDefault="00F044CA" w:rsidP="00F044CA">
            <w:pPr>
              <w:jc w:val="center"/>
              <w:rPr>
                <w:rFonts w:ascii="Times New Roman" w:hAnsi="Times New Roman" w:cs="Times New Roman"/>
                <w:sz w:val="20"/>
                <w:szCs w:val="20"/>
              </w:rPr>
            </w:pPr>
            <w:r>
              <w:rPr>
                <w:rFonts w:ascii="Times New Roman" w:hAnsi="Times New Roman" w:cs="Times New Roman"/>
                <w:sz w:val="20"/>
                <w:szCs w:val="20"/>
              </w:rPr>
              <w:t>8</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2.2.</w:t>
            </w:r>
          </w:p>
          <w:p w:rsidR="00F044CA" w:rsidRDefault="00F044CA" w:rsidP="00F044CA">
            <w:pPr>
              <w:rPr>
                <w:rFonts w:ascii="Times New Roman" w:hAnsi="Times New Roman" w:cs="Times New Roman"/>
                <w:sz w:val="20"/>
                <w:szCs w:val="20"/>
              </w:rPr>
            </w:pP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дымовой оптико-электронный адресно-аналоговый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ИП 212-64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Pr="00105730" w:rsidRDefault="00F044CA" w:rsidP="00F044CA">
            <w:pPr>
              <w:rPr>
                <w:rFonts w:ascii="Times New Roman" w:hAnsi="Times New Roman" w:cs="Times New Roman"/>
                <w:sz w:val="20"/>
                <w:szCs w:val="20"/>
                <w:lang w:val="en-US"/>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74</w:t>
            </w:r>
          </w:p>
        </w:tc>
        <w:tc>
          <w:tcPr>
            <w:tcW w:w="755"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Изолятор шлейфа базовый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ИЗ- 1Б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55" w:type="dxa"/>
            <w:tcBorders>
              <w:top w:val="single" w:sz="4" w:space="0" w:color="auto"/>
              <w:left w:val="single" w:sz="4" w:space="0" w:color="auto"/>
              <w:bottom w:val="single" w:sz="4" w:space="0" w:color="auto"/>
              <w:right w:val="single" w:sz="4" w:space="0" w:color="auto"/>
            </w:tcBorders>
            <w:hideMark/>
          </w:tcPr>
          <w:p w:rsidR="00F044CA" w:rsidRPr="009D36C6"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316"/>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proofErr w:type="spellStart"/>
            <w:r>
              <w:rPr>
                <w:rFonts w:ascii="Times New Roman" w:hAnsi="Times New Roman" w:cs="Times New Roman"/>
                <w:b/>
                <w:sz w:val="20"/>
                <w:szCs w:val="20"/>
              </w:rPr>
              <w:t>Оповещатели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0повещатель охранно-пожарный световой адресный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ОПОП 1-R3" "ВЫХОД"</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2233BD" w:rsidRDefault="00F044CA" w:rsidP="00F044CA">
            <w:pPr>
              <w:jc w:val="center"/>
              <w:rPr>
                <w:rFonts w:ascii="Times New Roman" w:hAnsi="Times New Roman" w:cs="Times New Roman"/>
                <w:sz w:val="20"/>
                <w:szCs w:val="20"/>
              </w:rPr>
            </w:pPr>
            <w:r>
              <w:rPr>
                <w:rFonts w:ascii="Times New Roman" w:hAnsi="Times New Roman" w:cs="Times New Roman"/>
                <w:sz w:val="20"/>
                <w:szCs w:val="20"/>
              </w:rPr>
              <w:t>13</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комбинированный (светозвуковой)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ОПОП 124-R3</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2233BD" w:rsidRDefault="00F044CA" w:rsidP="00F044CA">
            <w:pPr>
              <w:jc w:val="center"/>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hideMark/>
          </w:tcPr>
          <w:p w:rsidR="00F044CA" w:rsidRPr="003F7561"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259"/>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РИП</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резервированный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ИВЭПР 24/2,5R</w:t>
            </w:r>
            <w:r>
              <w:rPr>
                <w:rFonts w:ascii="Times New Roman" w:hAnsi="Times New Roman" w:cs="Times New Roman"/>
                <w:sz w:val="20"/>
                <w:szCs w:val="20"/>
                <w:lang w:val="en-US"/>
              </w:rPr>
              <w:t>S</w:t>
            </w:r>
            <w:r>
              <w:rPr>
                <w:rFonts w:ascii="Times New Roman" w:hAnsi="Times New Roman" w:cs="Times New Roman"/>
                <w:sz w:val="20"/>
                <w:szCs w:val="20"/>
              </w:rPr>
              <w:t>-R3 исп. 2x17БР"</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4.2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Pr>
                <w:rFonts w:ascii="Times New Roman" w:hAnsi="Times New Roman" w:cs="Times New Roman"/>
                <w:sz w:val="20"/>
                <w:szCs w:val="20"/>
              </w:rPr>
              <w:t>12В, 17Ач</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SF 1217</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Security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283"/>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5.</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Шкафы</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266"/>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5.1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Щит с монтажной панелью металлический 650x500x220</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ЩМП-3-0 У</w:t>
            </w:r>
            <w:proofErr w:type="gramStart"/>
            <w:r>
              <w:rPr>
                <w:rFonts w:ascii="Times New Roman" w:hAnsi="Times New Roman" w:cs="Times New Roman"/>
                <w:sz w:val="20"/>
                <w:szCs w:val="20"/>
              </w:rPr>
              <w:t>2</w:t>
            </w:r>
            <w:proofErr w:type="gramEnd"/>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I</w:t>
            </w:r>
            <w:r>
              <w:rPr>
                <w:rFonts w:ascii="Times New Roman" w:hAnsi="Times New Roman" w:cs="Times New Roman"/>
                <w:sz w:val="20"/>
                <w:szCs w:val="20"/>
              </w:rPr>
              <w:t xml:space="preserve">Р54 с </w:t>
            </w:r>
            <w:proofErr w:type="spellStart"/>
            <w:r>
              <w:rPr>
                <w:rFonts w:ascii="Times New Roman" w:hAnsi="Times New Roman" w:cs="Times New Roman"/>
                <w:sz w:val="20"/>
                <w:szCs w:val="20"/>
              </w:rPr>
              <w:t>прозрач</w:t>
            </w:r>
            <w:proofErr w:type="spellEnd"/>
            <w:r>
              <w:rPr>
                <w:rFonts w:ascii="Times New Roman" w:hAnsi="Times New Roman" w:cs="Times New Roman"/>
                <w:sz w:val="20"/>
                <w:szCs w:val="20"/>
              </w:rPr>
              <w:t>. дверцей</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YKM11-03-54-1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201"/>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Материалы</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Выключатель автоматический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А47-29 1Р 10</w:t>
            </w:r>
            <w:proofErr w:type="gramStart"/>
            <w:r>
              <w:rPr>
                <w:rFonts w:ascii="Times New Roman" w:hAnsi="Times New Roman" w:cs="Times New Roman"/>
                <w:sz w:val="20"/>
                <w:szCs w:val="20"/>
              </w:rPr>
              <w:t xml:space="preserve"> А</w:t>
            </w:r>
            <w:proofErr w:type="gramEnd"/>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 х-ка</w:t>
            </w:r>
            <w:proofErr w:type="gramStart"/>
            <w:r>
              <w:rPr>
                <w:rFonts w:ascii="Times New Roman" w:hAnsi="Times New Roman" w:cs="Times New Roman"/>
                <w:sz w:val="20"/>
                <w:szCs w:val="20"/>
              </w:rPr>
              <w:t xml:space="preserve"> С</w:t>
            </w:r>
            <w:proofErr w:type="gram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MVA20-1-010-C</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Шпаклевочный противопожарный диск</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CFS-D 25</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2116246</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Pr="002233BD" w:rsidRDefault="00F044CA" w:rsidP="00F044CA">
            <w:pPr>
              <w:jc w:val="center"/>
              <w:rPr>
                <w:rFonts w:ascii="Times New Roman" w:hAnsi="Times New Roman" w:cs="Times New Roman"/>
                <w:sz w:val="20"/>
                <w:szCs w:val="20"/>
              </w:rPr>
            </w:pPr>
            <w:r>
              <w:rPr>
                <w:rFonts w:ascii="Times New Roman" w:hAnsi="Times New Roman" w:cs="Times New Roman"/>
                <w:sz w:val="20"/>
                <w:szCs w:val="20"/>
              </w:rPr>
              <w:t>170</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Заглушка для </w:t>
            </w:r>
            <w:proofErr w:type="gramStart"/>
            <w:r>
              <w:rPr>
                <w:rFonts w:ascii="Times New Roman" w:hAnsi="Times New Roman" w:cs="Times New Roman"/>
                <w:sz w:val="20"/>
                <w:szCs w:val="20"/>
              </w:rPr>
              <w:t>кабель-канала</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PR08.2857</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6.4</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Угол внешний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PR08.2809</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6.5</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Т-образный угол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PR08.2833</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lang w:val="en-US"/>
              </w:rPr>
              <w:t>6</w:t>
            </w:r>
            <w:r>
              <w:rPr>
                <w:rFonts w:ascii="Times New Roman" w:hAnsi="Times New Roman" w:cs="Times New Roman"/>
                <w:sz w:val="20"/>
                <w:szCs w:val="20"/>
              </w:rPr>
              <w:t>.6</w:t>
            </w:r>
          </w:p>
        </w:tc>
        <w:tc>
          <w:tcPr>
            <w:tcW w:w="2272"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Полевой коннектор</w:t>
            </w:r>
          </w:p>
        </w:tc>
        <w:tc>
          <w:tcPr>
            <w:tcW w:w="1981"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lang w:val="en-US"/>
              </w:rPr>
              <w:t>RJ-45 8P8C</w:t>
            </w:r>
          </w:p>
        </w:tc>
        <w:tc>
          <w:tcPr>
            <w:tcW w:w="1134"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lang w:val="en-US"/>
              </w:rPr>
            </w:pPr>
            <w:r>
              <w:rPr>
                <w:rFonts w:ascii="Times New Roman" w:hAnsi="Times New Roman" w:cs="Times New Roman"/>
                <w:sz w:val="20"/>
                <w:szCs w:val="20"/>
                <w:lang w:val="en-US"/>
              </w:rPr>
              <w:t>LAN-TMP-U6-WH</w:t>
            </w:r>
          </w:p>
        </w:tc>
        <w:tc>
          <w:tcPr>
            <w:tcW w:w="1985"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Ланмастер</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rPr>
              <w:t>7.</w:t>
            </w:r>
          </w:p>
        </w:tc>
        <w:tc>
          <w:tcPr>
            <w:tcW w:w="5387" w:type="dxa"/>
            <w:gridSpan w:val="3"/>
            <w:tcBorders>
              <w:top w:val="single" w:sz="4" w:space="0" w:color="auto"/>
              <w:left w:val="single" w:sz="4" w:space="0" w:color="auto"/>
              <w:bottom w:val="single" w:sz="4" w:space="0" w:color="auto"/>
              <w:right w:val="single" w:sz="4" w:space="0" w:color="auto"/>
            </w:tcBorders>
          </w:tcPr>
          <w:p w:rsidR="00F044CA" w:rsidRPr="000E52D0" w:rsidRDefault="00F044CA" w:rsidP="00F044CA">
            <w:pPr>
              <w:jc w:val="center"/>
              <w:rPr>
                <w:rFonts w:ascii="Times New Roman" w:hAnsi="Times New Roman" w:cs="Times New Roman"/>
                <w:b/>
                <w:sz w:val="20"/>
                <w:szCs w:val="20"/>
              </w:rPr>
            </w:pPr>
            <w:r w:rsidRPr="000E52D0">
              <w:rPr>
                <w:rFonts w:ascii="Times New Roman" w:hAnsi="Times New Roman" w:cs="Times New Roman"/>
                <w:b/>
                <w:sz w:val="20"/>
                <w:szCs w:val="20"/>
              </w:rPr>
              <w:t>Кабельные изделия</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RPr="000E52D0"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rPr>
            </w:pPr>
            <w:r>
              <w:rPr>
                <w:rFonts w:ascii="Times New Roman" w:hAnsi="Times New Roman" w:cs="Times New Roman"/>
                <w:sz w:val="20"/>
                <w:szCs w:val="20"/>
              </w:rPr>
              <w:t>7.1.</w:t>
            </w:r>
          </w:p>
        </w:tc>
        <w:tc>
          <w:tcPr>
            <w:tcW w:w="2272"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ParLan</w:t>
            </w:r>
            <w:proofErr w:type="spellEnd"/>
            <w:r>
              <w:rPr>
                <w:rFonts w:ascii="Times New Roman" w:hAnsi="Times New Roman" w:cs="Times New Roman"/>
                <w:sz w:val="20"/>
                <w:szCs w:val="20"/>
                <w:lang w:val="en-US"/>
              </w:rPr>
              <w:t xml:space="preserve"> ARM F/UTP Cat5e PVCLS </w:t>
            </w:r>
            <w:proofErr w:type="spellStart"/>
            <w:r>
              <w:rPr>
                <w:rFonts w:ascii="Times New Roman" w:hAnsi="Times New Roman" w:cs="Times New Roman"/>
                <w:sz w:val="20"/>
                <w:szCs w:val="20"/>
                <w:lang w:val="en-US"/>
              </w:rPr>
              <w:t>yu</w:t>
            </w:r>
            <w:proofErr w:type="spellEnd"/>
            <w:r>
              <w:rPr>
                <w:rFonts w:ascii="Times New Roman" w:hAnsi="Times New Roman" w:cs="Times New Roman"/>
                <w:sz w:val="20"/>
                <w:szCs w:val="20"/>
                <w:lang w:val="en-US"/>
              </w:rPr>
              <w:t>(A)-FRLS 2</w:t>
            </w:r>
            <w:r>
              <w:rPr>
                <w:rFonts w:ascii="Times New Roman" w:hAnsi="Times New Roman" w:cs="Times New Roman"/>
                <w:sz w:val="20"/>
                <w:szCs w:val="20"/>
              </w:rPr>
              <w:t>х</w:t>
            </w:r>
            <w:r w:rsidRPr="000E52D0">
              <w:rPr>
                <w:rFonts w:ascii="Times New Roman" w:hAnsi="Times New Roman" w:cs="Times New Roman"/>
                <w:sz w:val="20"/>
                <w:szCs w:val="20"/>
                <w:lang w:val="en-US"/>
              </w:rPr>
              <w:t>2</w:t>
            </w:r>
            <w:r>
              <w:rPr>
                <w:rFonts w:ascii="Times New Roman" w:hAnsi="Times New Roman" w:cs="Times New Roman"/>
                <w:sz w:val="20"/>
                <w:szCs w:val="20"/>
              </w:rPr>
              <w:t>х</w:t>
            </w:r>
            <w:r w:rsidRPr="000E52D0">
              <w:rPr>
                <w:rFonts w:ascii="Times New Roman" w:hAnsi="Times New Roman" w:cs="Times New Roman"/>
                <w:sz w:val="20"/>
                <w:szCs w:val="20"/>
                <w:lang w:val="en-US"/>
              </w:rPr>
              <w:t>0,52</w:t>
            </w:r>
          </w:p>
        </w:tc>
        <w:tc>
          <w:tcPr>
            <w:tcW w:w="1134"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ООО </w:t>
            </w:r>
          </w:p>
          <w:p w:rsidR="00F044CA" w:rsidRPr="000E52D0" w:rsidRDefault="00F044CA" w:rsidP="00F044CA">
            <w:pPr>
              <w:rPr>
                <w:rFonts w:ascii="Times New Roman" w:hAnsi="Times New Roman" w:cs="Times New Roman"/>
                <w:sz w:val="20"/>
                <w:szCs w:val="20"/>
              </w:rPr>
            </w:pPr>
            <w:r>
              <w:rPr>
                <w:rFonts w:ascii="Times New Roman" w:hAnsi="Times New Roman" w:cs="Times New Roman"/>
                <w:sz w:val="20"/>
                <w:szCs w:val="20"/>
              </w:rPr>
              <w:t>«ТПД Паритет»</w:t>
            </w:r>
          </w:p>
        </w:tc>
        <w:tc>
          <w:tcPr>
            <w:tcW w:w="567"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lang w:val="en-US"/>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ОКЛ "PTK-</w:t>
            </w:r>
            <w:proofErr w:type="spellStart"/>
            <w:r>
              <w:rPr>
                <w:rFonts w:ascii="Times New Roman" w:hAnsi="Times New Roman" w:cs="Times New Roman"/>
                <w:b/>
                <w:sz w:val="20"/>
                <w:szCs w:val="20"/>
              </w:rPr>
              <w:t>Line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ПожТехКабель</w:t>
            </w:r>
            <w:proofErr w:type="spellEnd"/>
            <w:r>
              <w:rPr>
                <w:rFonts w:ascii="Times New Roman" w:hAnsi="Times New Roman" w:cs="Times New Roman"/>
                <w:b/>
                <w:sz w:val="20"/>
                <w:szCs w:val="20"/>
              </w:rPr>
              <w:t>" в составе</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Pr>
                <w:rFonts w:ascii="Times New Roman" w:hAnsi="Times New Roman" w:cs="Times New Roman"/>
                <w:sz w:val="20"/>
                <w:szCs w:val="20"/>
              </w:rPr>
              <w:t>(</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w:t>
            </w:r>
            <w:r>
              <w:rPr>
                <w:rFonts w:ascii="Times New Roman" w:hAnsi="Times New Roman" w:cs="Times New Roman"/>
                <w:sz w:val="20"/>
                <w:szCs w:val="20"/>
              </w:rPr>
              <w:t>5 1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779</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r>
              <w:rPr>
                <w:rFonts w:ascii="Times New Roman" w:hAnsi="Times New Roman" w:cs="Times New Roman"/>
                <w:sz w:val="20"/>
                <w:szCs w:val="20"/>
              </w:rPr>
              <w:t xml:space="preserve">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2</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8.4</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ВВГнг(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3</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8.5</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16 мм с зондом</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16 мм с зондом</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710-001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228</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8.6</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однолапковая</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16-17 </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под </w:t>
            </w: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850-004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684</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8.7</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ПВХ 40 мм</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ТГЛ СЗ ПВХ 40 мм</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8.8</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двухлапковая</w:t>
            </w:r>
            <w:proofErr w:type="spell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38-40</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 под </w:t>
            </w:r>
            <w:proofErr w:type="spellStart"/>
            <w:r>
              <w:rPr>
                <w:rFonts w:ascii="Times New Roman" w:hAnsi="Times New Roman" w:cs="Times New Roman"/>
                <w:sz w:val="20"/>
                <w:szCs w:val="20"/>
              </w:rPr>
              <w:t>саморез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851-009</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45</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8.9</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16</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двойной замок</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506-001</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Pr="0030444F" w:rsidRDefault="00F044CA" w:rsidP="00F044CA">
            <w:pPr>
              <w:jc w:val="center"/>
              <w:rPr>
                <w:rFonts w:ascii="Times New Roman" w:hAnsi="Times New Roman" w:cs="Times New Roman"/>
                <w:sz w:val="20"/>
                <w:szCs w:val="20"/>
              </w:rPr>
            </w:pPr>
            <w:r>
              <w:rPr>
                <w:rFonts w:ascii="Times New Roman" w:hAnsi="Times New Roman" w:cs="Times New Roman"/>
                <w:sz w:val="20"/>
                <w:szCs w:val="20"/>
              </w:rPr>
              <w:t>300</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8.10</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25</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двойной замок</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507-001</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Pr="00A50767"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Держатель 37</w:t>
            </w:r>
            <w:r>
              <w:rPr>
                <w:rFonts w:ascii="Times New Roman" w:hAnsi="Times New Roman" w:cs="Times New Roman"/>
                <w:sz w:val="20"/>
                <w:szCs w:val="20"/>
                <w:lang w:val="en-US"/>
              </w:rPr>
              <w:t>x</w:t>
            </w:r>
            <w:r>
              <w:rPr>
                <w:rFonts w:ascii="Times New Roman" w:hAnsi="Times New Roman" w:cs="Times New Roman"/>
                <w:sz w:val="20"/>
                <w:szCs w:val="20"/>
              </w:rPr>
              <w:t>76</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ДМ0У-2К</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840-002</w:t>
            </w:r>
            <w:r>
              <w:rPr>
                <w:rFonts w:ascii="Times New Roman" w:hAnsi="Times New Roman" w:cs="Times New Roman"/>
                <w:sz w:val="20"/>
                <w:szCs w:val="20"/>
              </w:rPr>
              <w:tab/>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909</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(крупная резьба)</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20"/>
                <w:szCs w:val="20"/>
                <w:lang w:val="en-US"/>
              </w:rPr>
              <w:t>x</w:t>
            </w:r>
            <w:r>
              <w:rPr>
                <w:rFonts w:ascii="Times New Roman" w:hAnsi="Times New Roman" w:cs="Times New Roman"/>
                <w:sz w:val="20"/>
                <w:szCs w:val="20"/>
              </w:rPr>
              <w:t>35 мм</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860-004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ООО "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2 592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Дюбель металлический</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x</w:t>
            </w:r>
            <w:r>
              <w:rPr>
                <w:rFonts w:ascii="Times New Roman" w:hAnsi="Times New Roman" w:cs="Times New Roman"/>
                <w:sz w:val="20"/>
                <w:szCs w:val="20"/>
              </w:rPr>
              <w:t>32 мм</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861-007</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2 592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8.14</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СУМОУ</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70</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10</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8993" w:type="dxa"/>
            <w:gridSpan w:val="6"/>
            <w:tcBorders>
              <w:top w:val="single" w:sz="4" w:space="0" w:color="auto"/>
              <w:left w:val="single" w:sz="4" w:space="0" w:color="auto"/>
              <w:bottom w:val="single" w:sz="4" w:space="0" w:color="auto"/>
              <w:right w:val="single" w:sz="4" w:space="0" w:color="auto"/>
            </w:tcBorders>
          </w:tcPr>
          <w:p w:rsidR="00F044CA" w:rsidRPr="00CA28D1" w:rsidRDefault="00F044CA" w:rsidP="00F044CA">
            <w:pPr>
              <w:jc w:val="center"/>
              <w:rPr>
                <w:rFonts w:ascii="Times New Roman" w:hAnsi="Times New Roman" w:cs="Times New Roman"/>
                <w:b/>
                <w:sz w:val="20"/>
                <w:szCs w:val="20"/>
              </w:rPr>
            </w:pPr>
            <w:r w:rsidRPr="00CA28D1">
              <w:rPr>
                <w:rFonts w:ascii="Times New Roman" w:hAnsi="Times New Roman" w:cs="Times New Roman"/>
                <w:b/>
                <w:sz w:val="20"/>
                <w:szCs w:val="20"/>
              </w:rPr>
              <w:t>Спецификация материалов для монтажа</w:t>
            </w:r>
          </w:p>
          <w:p w:rsidR="00F044CA" w:rsidRPr="00CA28D1" w:rsidRDefault="00F044CA" w:rsidP="00F044CA">
            <w:pPr>
              <w:jc w:val="center"/>
              <w:rPr>
                <w:rFonts w:ascii="Times New Roman" w:hAnsi="Times New Roman" w:cs="Times New Roman"/>
                <w:b/>
                <w:sz w:val="20"/>
                <w:szCs w:val="20"/>
              </w:rPr>
            </w:pPr>
            <w:r w:rsidRPr="00CA28D1">
              <w:rPr>
                <w:rFonts w:ascii="Times New Roman" w:hAnsi="Times New Roman" w:cs="Times New Roman"/>
                <w:b/>
                <w:sz w:val="20"/>
                <w:szCs w:val="20"/>
              </w:rPr>
              <w:t>автоматической пожарной сигнализации и оповещения людей о пожаре</w:t>
            </w:r>
          </w:p>
          <w:p w:rsidR="00F044CA" w:rsidRDefault="00F044CA" w:rsidP="00F044CA">
            <w:pPr>
              <w:jc w:val="center"/>
              <w:rPr>
                <w:rFonts w:ascii="Times New Roman" w:hAnsi="Times New Roman" w:cs="Times New Roman"/>
                <w:sz w:val="20"/>
                <w:szCs w:val="20"/>
              </w:rPr>
            </w:pPr>
            <w:r w:rsidRPr="00CA28D1">
              <w:rPr>
                <w:rFonts w:ascii="Times New Roman" w:hAnsi="Times New Roman" w:cs="Times New Roman"/>
                <w:b/>
                <w:sz w:val="20"/>
                <w:szCs w:val="20"/>
              </w:rPr>
              <w:t>Контрольно-технический пункт транспортного цеха №16</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w:t>
            </w:r>
            <w:r w:rsidRPr="005D3065">
              <w:rPr>
                <w:rFonts w:ascii="Times New Roman" w:hAnsi="Times New Roman" w:cs="Times New Roman"/>
                <w:sz w:val="20"/>
                <w:szCs w:val="20"/>
              </w:rPr>
              <w:t>.1.</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lang w:val="en-US"/>
              </w:rPr>
              <w:t>K</w:t>
            </w:r>
            <w:r w:rsidRPr="005D3065">
              <w:rPr>
                <w:rFonts w:ascii="Times New Roman" w:hAnsi="Times New Roman" w:cs="Times New Roman"/>
                <w:sz w:val="20"/>
                <w:szCs w:val="20"/>
              </w:rPr>
              <w:t>П</w:t>
            </w:r>
            <w:r w:rsidRPr="005D3065">
              <w:rPr>
                <w:rFonts w:ascii="Times New Roman" w:hAnsi="Times New Roman" w:cs="Times New Roman"/>
                <w:sz w:val="20"/>
                <w:szCs w:val="20"/>
                <w:lang w:val="en-US"/>
              </w:rPr>
              <w:t>CC</w:t>
            </w:r>
            <w:proofErr w:type="spellStart"/>
            <w:r w:rsidRPr="005D3065">
              <w:rPr>
                <w:rFonts w:ascii="Times New Roman" w:hAnsi="Times New Roman" w:cs="Times New Roman"/>
                <w:sz w:val="20"/>
                <w:szCs w:val="20"/>
              </w:rPr>
              <w:t>нг</w:t>
            </w:r>
            <w:proofErr w:type="spellEnd"/>
            <w:r w:rsidRPr="005D3065">
              <w:rPr>
                <w:rFonts w:ascii="Times New Roman" w:hAnsi="Times New Roman" w:cs="Times New Roman"/>
                <w:sz w:val="20"/>
                <w:szCs w:val="20"/>
              </w:rPr>
              <w:t>(</w:t>
            </w:r>
            <w:r w:rsidRPr="005D3065">
              <w:rPr>
                <w:rFonts w:ascii="Times New Roman" w:hAnsi="Times New Roman" w:cs="Times New Roman"/>
                <w:sz w:val="20"/>
                <w:szCs w:val="20"/>
                <w:lang w:val="en-US"/>
              </w:rPr>
              <w:t>A</w:t>
            </w:r>
            <w:r w:rsidRPr="005D3065">
              <w:rPr>
                <w:rFonts w:ascii="Times New Roman" w:hAnsi="Times New Roman" w:cs="Times New Roman"/>
                <w:sz w:val="20"/>
                <w:szCs w:val="20"/>
              </w:rPr>
              <w:t>)-</w:t>
            </w:r>
            <w:r w:rsidRPr="005D3065">
              <w:rPr>
                <w:rFonts w:ascii="Times New Roman" w:hAnsi="Times New Roman" w:cs="Times New Roman"/>
                <w:sz w:val="20"/>
                <w:szCs w:val="20"/>
                <w:lang w:val="en-US"/>
              </w:rPr>
              <w:t>FRL</w:t>
            </w:r>
            <w:r w:rsidRPr="005D3065">
              <w:rPr>
                <w:rFonts w:ascii="Times New Roman" w:hAnsi="Times New Roman" w:cs="Times New Roman"/>
                <w:sz w:val="20"/>
                <w:szCs w:val="20"/>
              </w:rPr>
              <w:t>5 1</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2</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0,5</w:t>
            </w:r>
            <w:r w:rsidRPr="005D3065">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324</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3.2</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roofErr w:type="gramStart"/>
            <w:r w:rsidRPr="005D3065">
              <w:rPr>
                <w:rFonts w:ascii="Times New Roman" w:hAnsi="Times New Roman" w:cs="Times New Roman"/>
                <w:sz w:val="20"/>
                <w:szCs w:val="20"/>
              </w:rPr>
              <w:t>Труба</w:t>
            </w:r>
            <w:proofErr w:type="gramEnd"/>
            <w:r w:rsidRPr="005D3065">
              <w:rPr>
                <w:rFonts w:ascii="Times New Roman" w:hAnsi="Times New Roman" w:cs="Times New Roman"/>
                <w:sz w:val="20"/>
                <w:szCs w:val="20"/>
              </w:rPr>
              <w:t xml:space="preserve"> гофрированная </w:t>
            </w:r>
            <w:r w:rsidRPr="005D3065">
              <w:rPr>
                <w:rFonts w:ascii="Times New Roman" w:hAnsi="Times New Roman" w:cs="Times New Roman"/>
                <w:sz w:val="20"/>
                <w:szCs w:val="20"/>
                <w:lang w:val="en-US"/>
              </w:rPr>
              <w:t>FRHF</w:t>
            </w:r>
            <w:r w:rsidRPr="005D3065">
              <w:rPr>
                <w:rFonts w:ascii="Times New Roman" w:hAnsi="Times New Roman" w:cs="Times New Roman"/>
                <w:sz w:val="20"/>
                <w:szCs w:val="20"/>
              </w:rPr>
              <w:t xml:space="preserve"> 16 мм с зондом </w:t>
            </w:r>
          </w:p>
        </w:tc>
        <w:tc>
          <w:tcPr>
            <w:tcW w:w="1981" w:type="dxa"/>
            <w:tcBorders>
              <w:top w:val="single" w:sz="4" w:space="0" w:color="auto"/>
              <w:left w:val="single" w:sz="4" w:space="0" w:color="auto"/>
              <w:bottom w:val="single" w:sz="4" w:space="0" w:color="auto"/>
              <w:right w:val="single" w:sz="4" w:space="0" w:color="auto"/>
            </w:tcBorders>
          </w:tcPr>
          <w:p w:rsidR="00F044CA" w:rsidRPr="00FC2518" w:rsidRDefault="00F044CA" w:rsidP="00F044CA">
            <w:pPr>
              <w:rPr>
                <w:rFonts w:ascii="Times New Roman" w:hAnsi="Times New Roman" w:cs="Times New Roman"/>
                <w:sz w:val="20"/>
                <w:szCs w:val="20"/>
              </w:rPr>
            </w:pPr>
            <w:r w:rsidRPr="00FC2518">
              <w:rPr>
                <w:rFonts w:ascii="Times New Roman" w:hAnsi="Times New Roman" w:cs="Times New Roman"/>
                <w:sz w:val="20"/>
                <w:szCs w:val="20"/>
              </w:rPr>
              <w:t>ТГ FRHF16 мм</w:t>
            </w:r>
          </w:p>
          <w:p w:rsidR="00F044CA" w:rsidRPr="005D3065" w:rsidRDefault="00F044CA" w:rsidP="00F044CA">
            <w:pPr>
              <w:rPr>
                <w:rFonts w:ascii="Times New Roman" w:hAnsi="Times New Roman" w:cs="Times New Roman"/>
                <w:sz w:val="20"/>
                <w:szCs w:val="20"/>
              </w:rPr>
            </w:pPr>
            <w:r w:rsidRPr="00FC2518">
              <w:rPr>
                <w:rFonts w:ascii="Times New Roman" w:hAnsi="Times New Roman" w:cs="Times New Roman"/>
                <w:sz w:val="20"/>
                <w:szCs w:val="20"/>
              </w:rPr>
              <w:t xml:space="preserve"> с зондом</w:t>
            </w:r>
            <w:r w:rsidRPr="00FC2518">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713</w:t>
            </w:r>
            <w:r w:rsidRPr="005D3065">
              <w:rPr>
                <w:rFonts w:ascii="Times New Roman" w:hAnsi="Times New Roman" w:cs="Times New Roman"/>
                <w:sz w:val="20"/>
                <w:szCs w:val="20"/>
              </w:rPr>
              <w:t>-001</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м.</w:t>
            </w:r>
            <w:r w:rsidRPr="005D3065">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58</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3.3</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С</w:t>
            </w:r>
            <w:r>
              <w:rPr>
                <w:rFonts w:ascii="Times New Roman" w:hAnsi="Times New Roman" w:cs="Times New Roman"/>
                <w:sz w:val="20"/>
                <w:szCs w:val="20"/>
              </w:rPr>
              <w:t xml:space="preserve">коба металлическая </w:t>
            </w:r>
            <w:proofErr w:type="spellStart"/>
            <w:r>
              <w:rPr>
                <w:rFonts w:ascii="Times New Roman" w:hAnsi="Times New Roman" w:cs="Times New Roman"/>
                <w:sz w:val="20"/>
                <w:szCs w:val="20"/>
              </w:rPr>
              <w:t>однолапковая</w:t>
            </w:r>
            <w:proofErr w:type="spellEnd"/>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16-17 </w:t>
            </w:r>
          </w:p>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под </w:t>
            </w:r>
            <w:proofErr w:type="spellStart"/>
            <w:r w:rsidRPr="005D3065">
              <w:rPr>
                <w:rFonts w:ascii="Times New Roman" w:hAnsi="Times New Roman" w:cs="Times New Roman"/>
                <w:sz w:val="20"/>
                <w:szCs w:val="20"/>
              </w:rPr>
              <w:t>саморез</w:t>
            </w:r>
            <w:proofErr w:type="spellEnd"/>
            <w:r w:rsidRPr="005D3065">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850-004</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174</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3.4.</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Кабельный канал ПВХ</w:t>
            </w:r>
            <w:r w:rsidRPr="005D3065">
              <w:rPr>
                <w:rFonts w:ascii="Times New Roman" w:hAnsi="Times New Roman" w:cs="Times New Roman"/>
                <w:sz w:val="20"/>
                <w:szCs w:val="20"/>
              </w:rPr>
              <w:tab/>
            </w:r>
            <w:r w:rsidRPr="005D3065">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40</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16</w:t>
            </w:r>
          </w:p>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двойной замок</w:t>
            </w:r>
            <w:r w:rsidRPr="005D3065">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506-001</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30444F" w:rsidRDefault="00F044CA" w:rsidP="00F044CA">
            <w:pPr>
              <w:jc w:val="center"/>
              <w:rPr>
                <w:rFonts w:ascii="Times New Roman" w:hAnsi="Times New Roman" w:cs="Times New Roman"/>
                <w:sz w:val="20"/>
                <w:szCs w:val="20"/>
              </w:rPr>
            </w:pPr>
            <w:r>
              <w:rPr>
                <w:rFonts w:ascii="Times New Roman" w:hAnsi="Times New Roman" w:cs="Times New Roman"/>
                <w:sz w:val="20"/>
                <w:szCs w:val="20"/>
              </w:rPr>
              <w:t>61</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3.5</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Держатель 37</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76</w:t>
            </w:r>
            <w:r w:rsidRPr="005D3065">
              <w:rPr>
                <w:rFonts w:ascii="Times New Roman" w:hAnsi="Times New Roman" w:cs="Times New Roman"/>
                <w:sz w:val="20"/>
                <w:szCs w:val="20"/>
              </w:rPr>
              <w:tab/>
            </w:r>
            <w:r w:rsidRPr="005D3065">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ДМ0У-2К</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w:t>
            </w:r>
            <w:r>
              <w:rPr>
                <w:rFonts w:ascii="Times New Roman" w:hAnsi="Times New Roman" w:cs="Times New Roman"/>
                <w:sz w:val="20"/>
                <w:szCs w:val="20"/>
              </w:rPr>
              <w:t>40-002</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183</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3.6</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ПВХ 40мм</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ТГЛ СЗ ПВХ 40мм</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A50767"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3.7</w:t>
            </w:r>
          </w:p>
        </w:tc>
        <w:tc>
          <w:tcPr>
            <w:tcW w:w="2272"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sidRPr="00FE0203">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w:t>
            </w:r>
            <w:r w:rsidRPr="00FE0203">
              <w:rPr>
                <w:rFonts w:ascii="Times New Roman" w:hAnsi="Times New Roman" w:cs="Times New Roman"/>
                <w:sz w:val="20"/>
                <w:szCs w:val="20"/>
              </w:rPr>
              <w:t>лапковая</w:t>
            </w:r>
            <w:proofErr w:type="spellEnd"/>
          </w:p>
        </w:tc>
        <w:tc>
          <w:tcPr>
            <w:tcW w:w="1981"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38-40 под </w:t>
            </w:r>
            <w:proofErr w:type="spellStart"/>
            <w:r>
              <w:rPr>
                <w:rFonts w:ascii="Times New Roman" w:hAnsi="Times New Roman" w:cs="Times New Roman"/>
                <w:sz w:val="20"/>
                <w:szCs w:val="20"/>
              </w:rPr>
              <w:t>саморез</w:t>
            </w:r>
            <w:proofErr w:type="spellEnd"/>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851-009</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ООО </w:t>
            </w:r>
            <w:r>
              <w:rPr>
                <w:rFonts w:ascii="Times New Roman" w:hAnsi="Times New Roman" w:cs="Times New Roman"/>
                <w:sz w:val="20"/>
                <w:szCs w:val="20"/>
              </w:rPr>
              <w:t>«</w:t>
            </w:r>
            <w:proofErr w:type="spellStart"/>
            <w:r w:rsidRPr="005D3065">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3.8</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roofErr w:type="spellStart"/>
            <w:r w:rsidRPr="005D3065">
              <w:rPr>
                <w:rFonts w:ascii="Times New Roman" w:hAnsi="Times New Roman" w:cs="Times New Roman"/>
                <w:sz w:val="20"/>
                <w:szCs w:val="20"/>
              </w:rPr>
              <w:t>Саморез</w:t>
            </w:r>
            <w:proofErr w:type="spellEnd"/>
            <w:r w:rsidRPr="005D3065">
              <w:rPr>
                <w:rFonts w:ascii="Times New Roman" w:hAnsi="Times New Roman" w:cs="Times New Roman"/>
                <w:sz w:val="20"/>
                <w:szCs w:val="20"/>
              </w:rPr>
              <w:t xml:space="preserve"> </w:t>
            </w:r>
          </w:p>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(крупная резьба)</w:t>
            </w:r>
          </w:p>
          <w:p w:rsidR="00F044CA" w:rsidRPr="005D3065" w:rsidRDefault="00F044CA" w:rsidP="00F044CA">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4,5</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35 мм</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860-004</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ООО </w:t>
            </w:r>
            <w:r>
              <w:rPr>
                <w:rFonts w:ascii="Times New Roman" w:hAnsi="Times New Roman" w:cs="Times New Roman"/>
                <w:sz w:val="20"/>
                <w:szCs w:val="20"/>
              </w:rPr>
              <w:t>«</w:t>
            </w:r>
            <w:r w:rsidRPr="005D3065">
              <w:rPr>
                <w:rFonts w:ascii="Times New Roman" w:hAnsi="Times New Roman" w:cs="Times New Roman"/>
                <w:sz w:val="20"/>
                <w:szCs w:val="20"/>
              </w:rPr>
              <w:t xml:space="preserve"> </w:t>
            </w:r>
            <w:proofErr w:type="spellStart"/>
            <w:r w:rsidRPr="005D3065">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r w:rsidRPr="005D3065">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570</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3.9</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Дюбель металлический</w:t>
            </w:r>
            <w:r w:rsidRPr="005D3065">
              <w:rPr>
                <w:rFonts w:ascii="Times New Roman" w:hAnsi="Times New Roman" w:cs="Times New Roman"/>
                <w:sz w:val="20"/>
                <w:szCs w:val="20"/>
              </w:rPr>
              <w:tab/>
            </w:r>
            <w:r w:rsidRPr="005D3065">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6</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32 мм</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861-007</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ООО </w:t>
            </w:r>
            <w:r>
              <w:rPr>
                <w:rFonts w:ascii="Times New Roman" w:hAnsi="Times New Roman" w:cs="Times New Roman"/>
                <w:sz w:val="20"/>
                <w:szCs w:val="20"/>
              </w:rPr>
              <w:t>«</w:t>
            </w:r>
            <w:proofErr w:type="spellStart"/>
            <w:r w:rsidRPr="005D3065">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r w:rsidRPr="005D3065">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570</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3.10</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Трос стальной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lang w:val="en-US"/>
              </w:rPr>
              <w:t>d=3</w:t>
            </w:r>
            <w:r w:rsidRPr="005D3065">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890-005</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30</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3.11</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Анкер с ВСР с крюком</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М10/16х70</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862-412</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3.12</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Талреп 12 (крюк-кольцо)</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891-004</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3.13</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Коуш для троса 3 мм</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890-300</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3.14</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Зажим троса</w:t>
            </w:r>
            <w:r>
              <w:rPr>
                <w:rFonts w:ascii="Times New Roman" w:hAnsi="Times New Roman" w:cs="Times New Roman"/>
                <w:sz w:val="20"/>
                <w:szCs w:val="20"/>
              </w:rPr>
              <w:t xml:space="preserve"> </w:t>
            </w:r>
            <w:r w:rsidRPr="005D3065">
              <w:rPr>
                <w:rFonts w:ascii="Times New Roman" w:hAnsi="Times New Roman" w:cs="Times New Roman"/>
                <w:sz w:val="20"/>
                <w:szCs w:val="20"/>
                <w:lang w:val="en-US"/>
              </w:rPr>
              <w:t>D</w:t>
            </w:r>
            <w:r w:rsidRPr="005D3065">
              <w:rPr>
                <w:rFonts w:ascii="Times New Roman" w:hAnsi="Times New Roman" w:cs="Times New Roman"/>
                <w:sz w:val="20"/>
                <w:szCs w:val="20"/>
              </w:rPr>
              <w:t xml:space="preserve"> 3 двойной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890-501</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3.15</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Подвес монтажный огнестойкий трубный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ПМОУ-Т</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850-110</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174</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3.16</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СУМОУ 100х100х70</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bl>
    <w:p w:rsidR="00F044CA" w:rsidRDefault="00F044CA" w:rsidP="00F044CA">
      <w:pPr>
        <w:rPr>
          <w:rFonts w:ascii="Times New Roman" w:hAnsi="Times New Roman" w:cs="Times New Roman"/>
        </w:rPr>
      </w:pPr>
    </w:p>
    <w:p w:rsidR="00F044CA" w:rsidRDefault="00F044CA"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lastRenderedPageBreak/>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 xml:space="preserve">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w:t>
      </w:r>
      <w:r w:rsidRPr="007201BC">
        <w:rPr>
          <w:rFonts w:ascii="Times New Roman" w:hAnsi="Times New Roman" w:cs="Times New Roman"/>
          <w:color w:val="000000"/>
          <w:sz w:val="24"/>
          <w:szCs w:val="24"/>
        </w:rPr>
        <w:lastRenderedPageBreak/>
        <w:t>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7D68C2"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7D68C2"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7D68C2"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lastRenderedPageBreak/>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lastRenderedPageBreak/>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 xml:space="preserve">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w:t>
      </w:r>
      <w:r w:rsidRPr="00BB5BF6">
        <w:rPr>
          <w:rFonts w:ascii="Times New Roman" w:eastAsia="Times New Roman" w:hAnsi="Times New Roman" w:cs="Times New Roman"/>
          <w:sz w:val="24"/>
          <w:szCs w:val="24"/>
        </w:rPr>
        <w:lastRenderedPageBreak/>
        <w:t>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w:t>
      </w:r>
      <w:r w:rsidRPr="00BB5BF6">
        <w:rPr>
          <w:rFonts w:ascii="Times New Roman" w:hAnsi="Times New Roman" w:cs="Times New Roman"/>
          <w:sz w:val="24"/>
          <w:szCs w:val="24"/>
        </w:rPr>
        <w:lastRenderedPageBreak/>
        <w:t>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w:t>
      </w:r>
      <w:r w:rsidRPr="00BB5BF6">
        <w:rPr>
          <w:rFonts w:ascii="Times New Roman" w:eastAsia="Times New Roman" w:hAnsi="Times New Roman" w:cs="Times New Roman"/>
          <w:sz w:val="24"/>
          <w:szCs w:val="24"/>
        </w:rPr>
        <w:lastRenderedPageBreak/>
        <w:t xml:space="preserve">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w:t>
      </w:r>
      <w:r w:rsidRPr="00BB5BF6">
        <w:rPr>
          <w:rFonts w:ascii="Times New Roman" w:hAnsi="Times New Roman" w:cs="Times New Roman"/>
          <w:sz w:val="24"/>
          <w:szCs w:val="24"/>
        </w:rPr>
        <w:lastRenderedPageBreak/>
        <w:t xml:space="preserve">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w:t>
      </w:r>
      <w:r w:rsidRPr="00BB5BF6">
        <w:rPr>
          <w:rFonts w:ascii="Times New Roman" w:hAnsi="Times New Roman" w:cs="Times New Roman"/>
          <w:color w:val="000000"/>
          <w:sz w:val="24"/>
          <w:szCs w:val="24"/>
        </w:rPr>
        <w:lastRenderedPageBreak/>
        <w:t>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w:t>
      </w:r>
      <w:r w:rsidRPr="00BB5BF6">
        <w:rPr>
          <w:rFonts w:ascii="Times New Roman" w:eastAsia="Times New Roman" w:hAnsi="Times New Roman" w:cs="Times New Roman"/>
          <w:color w:val="000000"/>
          <w:sz w:val="24"/>
          <w:szCs w:val="24"/>
        </w:rPr>
        <w:lastRenderedPageBreak/>
        <w:t>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CA" w:rsidRDefault="00F044CA" w:rsidP="00A85798">
      <w:pPr>
        <w:spacing w:after="0" w:line="240" w:lineRule="auto"/>
      </w:pPr>
      <w:r>
        <w:separator/>
      </w:r>
    </w:p>
  </w:endnote>
  <w:endnote w:type="continuationSeparator" w:id="0">
    <w:p w:rsidR="00F044CA" w:rsidRDefault="00F044CA"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A" w:rsidRDefault="00F044CA">
    <w:pPr>
      <w:pStyle w:val="af9"/>
      <w:jc w:val="right"/>
    </w:pPr>
    <w:r>
      <w:fldChar w:fldCharType="begin"/>
    </w:r>
    <w:r>
      <w:instrText xml:space="preserve"> PAGE   \* MERGEFORMAT </w:instrText>
    </w:r>
    <w:r>
      <w:fldChar w:fldCharType="separate"/>
    </w:r>
    <w:r w:rsidR="00EA039D">
      <w:rPr>
        <w:noProof/>
      </w:rPr>
      <w:t>3</w:t>
    </w:r>
    <w:r>
      <w:rPr>
        <w:noProof/>
      </w:rPr>
      <w:fldChar w:fldCharType="end"/>
    </w:r>
  </w:p>
  <w:p w:rsidR="00F044CA" w:rsidRDefault="00F044CA">
    <w:pPr>
      <w:pStyle w:val="af9"/>
    </w:pPr>
  </w:p>
  <w:p w:rsidR="00F044CA" w:rsidRDefault="00F044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CA" w:rsidRDefault="00F044CA" w:rsidP="00A85798">
      <w:pPr>
        <w:spacing w:after="0" w:line="240" w:lineRule="auto"/>
      </w:pPr>
      <w:r>
        <w:separator/>
      </w:r>
    </w:p>
  </w:footnote>
  <w:footnote w:type="continuationSeparator" w:id="0">
    <w:p w:rsidR="00F044CA" w:rsidRDefault="00F044CA" w:rsidP="00A85798">
      <w:pPr>
        <w:spacing w:after="0" w:line="240" w:lineRule="auto"/>
      </w:pPr>
      <w:r>
        <w:continuationSeparator/>
      </w:r>
    </w:p>
  </w:footnote>
  <w:footnote w:id="1">
    <w:p w:rsidR="00F044CA" w:rsidRPr="006A4B85" w:rsidRDefault="00F044CA"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829B8"/>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D68C2"/>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12E3"/>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476E"/>
    <w:rsid w:val="00C55BCD"/>
    <w:rsid w:val="00C63753"/>
    <w:rsid w:val="00C63BFA"/>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039D"/>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4CA"/>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CC03-D83D-4C19-91BB-ECE66D6E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19459</Words>
  <Characters>110917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130116</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6</cp:revision>
  <cp:lastPrinted>2020-05-25T10:57:00Z</cp:lastPrinted>
  <dcterms:created xsi:type="dcterms:W3CDTF">2026-04-21T13:19:00Z</dcterms:created>
  <dcterms:modified xsi:type="dcterms:W3CDTF">2026-04-21T13:36:00Z</dcterms:modified>
</cp:coreProperties>
</file>