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46661D">
        <w:trPr>
          <w:trHeight w:val="60"/>
        </w:trPr>
        <w:tc>
          <w:tcPr>
            <w:tcW w:w="10031" w:type="dxa"/>
            <w:gridSpan w:val="2"/>
            <w:shd w:val="clear" w:color="auto" w:fill="auto"/>
          </w:tcPr>
          <w:p w:rsidR="00D740B7" w:rsidRPr="005D5446" w:rsidRDefault="005D5446" w:rsidP="00D740B7">
            <w:pPr>
              <w:jc w:val="center"/>
              <w:rPr>
                <w:rFonts w:ascii="Times New Roman" w:hAnsi="Times New Roman" w:cs="Times New Roman"/>
                <w:b/>
                <w:sz w:val="24"/>
                <w:szCs w:val="24"/>
              </w:rPr>
            </w:pPr>
            <w:r w:rsidRPr="005D5446">
              <w:rPr>
                <w:rFonts w:ascii="Times New Roman" w:hAnsi="Times New Roman" w:cs="Times New Roman"/>
                <w:b/>
                <w:sz w:val="24"/>
                <w:szCs w:val="24"/>
              </w:rPr>
              <w:t xml:space="preserve">ДОКУМЕНТАЦИЯ О ПРОВЕДЕНИИ ЗАПРОСА КОММЕРЧЕСКИХ ПРЕДЛОЖЕНИЙ </w:t>
            </w:r>
          </w:p>
          <w:p w:rsidR="005D5446" w:rsidRPr="005D5446" w:rsidRDefault="005D5446" w:rsidP="005D5446">
            <w:pPr>
              <w:jc w:val="center"/>
              <w:rPr>
                <w:rFonts w:ascii="Times New Roman" w:hAnsi="Times New Roman" w:cs="Times New Roman"/>
                <w:b/>
                <w:sz w:val="24"/>
                <w:szCs w:val="24"/>
              </w:rPr>
            </w:pPr>
            <w:r w:rsidRPr="005D5446">
              <w:rPr>
                <w:rFonts w:ascii="Times New Roman" w:hAnsi="Times New Roman" w:cs="Times New Roman"/>
                <w:b/>
                <w:sz w:val="24"/>
                <w:szCs w:val="24"/>
              </w:rPr>
              <w:t xml:space="preserve">НА ПРИОБРЕТЕНИЕ СИСТЕМЫ СПЕЦИАЛЬНОГО ПОЖАРОТУШЕНИЯ </w:t>
            </w:r>
          </w:p>
          <w:p w:rsidR="00EF5C86" w:rsidRPr="00776EDE" w:rsidRDefault="005D5446" w:rsidP="005D5446">
            <w:pPr>
              <w:jc w:val="center"/>
              <w:rPr>
                <w:rFonts w:ascii="Times New Roman" w:hAnsi="Times New Roman" w:cs="Times New Roman"/>
                <w:b/>
                <w:sz w:val="24"/>
                <w:szCs w:val="24"/>
              </w:rPr>
            </w:pPr>
            <w:r w:rsidRPr="005D5446">
              <w:rPr>
                <w:rFonts w:ascii="Times New Roman" w:hAnsi="Times New Roman" w:cs="Times New Roman"/>
                <w:b/>
                <w:sz w:val="24"/>
                <w:szCs w:val="24"/>
              </w:rPr>
              <w:t xml:space="preserve">ДЛЯ ПРОЕКТА </w:t>
            </w:r>
            <w:r w:rsidRPr="005D5446">
              <w:rPr>
                <w:rFonts w:ascii="Times New Roman" w:hAnsi="Times New Roman" w:cs="Times New Roman"/>
                <w:b/>
                <w:sz w:val="24"/>
                <w:szCs w:val="24"/>
                <w:lang w:val="en-US"/>
              </w:rPr>
              <w:t>NE</w:t>
            </w:r>
            <w:r w:rsidRPr="000A6C5A">
              <w:rPr>
                <w:rFonts w:ascii="Times New Roman" w:hAnsi="Times New Roman" w:cs="Times New Roman"/>
                <w:b/>
                <w:sz w:val="24"/>
                <w:szCs w:val="24"/>
              </w:rPr>
              <w:t>0</w:t>
            </w:r>
            <w:r w:rsidRPr="005D5446">
              <w:rPr>
                <w:rFonts w:ascii="Times New Roman" w:hAnsi="Times New Roman" w:cs="Times New Roman"/>
                <w:b/>
                <w:sz w:val="24"/>
                <w:szCs w:val="24"/>
              </w:rPr>
              <w:t>60 ЗАКАЗ №501</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05563" w:rsidRPr="001B4074" w:rsidRDefault="002F5A1E" w:rsidP="00D740B7">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F5B36" w:rsidP="001211B7">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1F5B36">
              <w:rPr>
                <w:rFonts w:ascii="Times New Roman" w:hAnsi="Times New Roman" w:cs="Times New Roman"/>
                <w:sz w:val="24"/>
                <w:szCs w:val="24"/>
                <w:shd w:val="clear" w:color="auto" w:fill="FFFFFF"/>
              </w:rPr>
              <w:t>Мудракова Элина Николаевна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AD694F" w:rsidRDefault="00C05563" w:rsidP="000A70C0">
            <w:pPr>
              <w:widowControl w:val="0"/>
              <w:tabs>
                <w:tab w:val="left" w:pos="142"/>
              </w:tabs>
              <w:autoSpaceDE w:val="0"/>
              <w:jc w:val="both"/>
              <w:rPr>
                <w:rFonts w:ascii="Times New Roman" w:hAnsi="Times New Roman" w:cs="Times New Roman"/>
                <w:sz w:val="24"/>
                <w:szCs w:val="24"/>
              </w:rPr>
            </w:pPr>
            <w:r w:rsidRPr="00AD694F">
              <w:rPr>
                <w:rFonts w:ascii="Times New Roman" w:hAnsi="Times New Roman" w:cs="Times New Roman"/>
                <w:sz w:val="24"/>
                <w:szCs w:val="24"/>
              </w:rPr>
              <w:t>тел. +7(36561)</w:t>
            </w:r>
            <w:r w:rsidR="005262D0" w:rsidRPr="00AD694F">
              <w:rPr>
                <w:rFonts w:ascii="Times New Roman" w:hAnsi="Times New Roman" w:cs="Times New Roman"/>
                <w:color w:val="000000"/>
                <w:sz w:val="24"/>
                <w:szCs w:val="24"/>
              </w:rPr>
              <w:t>3-</w:t>
            </w:r>
            <w:r w:rsidR="00D740B7">
              <w:rPr>
                <w:rFonts w:ascii="Times New Roman" w:hAnsi="Times New Roman" w:cs="Times New Roman"/>
                <w:color w:val="000000"/>
                <w:sz w:val="24"/>
                <w:szCs w:val="24"/>
              </w:rPr>
              <w:t>7</w:t>
            </w:r>
            <w:r w:rsidR="000A70C0">
              <w:rPr>
                <w:rFonts w:ascii="Times New Roman" w:hAnsi="Times New Roman" w:cs="Times New Roman"/>
                <w:color w:val="000000"/>
                <w:sz w:val="24"/>
                <w:szCs w:val="24"/>
              </w:rPr>
              <w:t>5</w:t>
            </w:r>
            <w:r w:rsidR="006D55C0" w:rsidRPr="00AD694F">
              <w:rPr>
                <w:rFonts w:ascii="Times New Roman" w:hAnsi="Times New Roman" w:cs="Times New Roman"/>
                <w:color w:val="000000"/>
                <w:sz w:val="24"/>
                <w:szCs w:val="24"/>
              </w:rPr>
              <w:t>-</w:t>
            </w:r>
            <w:r w:rsidR="000A70C0">
              <w:rPr>
                <w:rFonts w:ascii="Times New Roman" w:hAnsi="Times New Roman" w:cs="Times New Roman"/>
                <w:color w:val="000000"/>
                <w:sz w:val="24"/>
                <w:szCs w:val="24"/>
              </w:rPr>
              <w:t>82</w:t>
            </w:r>
            <w:r w:rsidR="002D1D40" w:rsidRPr="00AD694F">
              <w:rPr>
                <w:rFonts w:ascii="Times New Roman" w:hAnsi="Times New Roman" w:cs="Times New Roman"/>
                <w:color w:val="000000"/>
                <w:sz w:val="24"/>
                <w:szCs w:val="24"/>
              </w:rPr>
              <w:t xml:space="preserve"> </w:t>
            </w:r>
            <w:r w:rsidR="00F84835" w:rsidRPr="00AD694F">
              <w:rPr>
                <w:rFonts w:ascii="Times New Roman" w:hAnsi="Times New Roman" w:cs="Times New Roman"/>
                <w:sz w:val="24"/>
                <w:szCs w:val="24"/>
              </w:rPr>
              <w:t>–</w:t>
            </w:r>
            <w:r w:rsidR="00F61F2D" w:rsidRPr="00AD694F">
              <w:rPr>
                <w:rFonts w:ascii="Times New Roman" w:hAnsi="Times New Roman" w:cs="Times New Roman"/>
                <w:sz w:val="24"/>
                <w:szCs w:val="24"/>
              </w:rPr>
              <w:t xml:space="preserve"> </w:t>
            </w:r>
            <w:r w:rsidR="001F5B36">
              <w:rPr>
                <w:rFonts w:ascii="Times New Roman" w:hAnsi="Times New Roman" w:cs="Times New Roman"/>
                <w:color w:val="000000"/>
                <w:sz w:val="24"/>
                <w:szCs w:val="24"/>
              </w:rPr>
              <w:t xml:space="preserve"> </w:t>
            </w:r>
            <w:r w:rsidR="000A70C0">
              <w:rPr>
                <w:rFonts w:ascii="Times New Roman" w:hAnsi="Times New Roman" w:cs="Times New Roman"/>
                <w:color w:val="000000"/>
                <w:sz w:val="24"/>
                <w:szCs w:val="24"/>
              </w:rPr>
              <w:t>Казарина Ольга Николаевна</w:t>
            </w:r>
            <w:r w:rsidR="006F767D">
              <w:rPr>
                <w:rFonts w:ascii="Times New Roman" w:hAnsi="Times New Roman" w:cs="Times New Roman"/>
                <w:color w:val="000000"/>
                <w:sz w:val="24"/>
                <w:szCs w:val="24"/>
              </w:rPr>
              <w:t xml:space="preserve"> -</w:t>
            </w:r>
            <w:r w:rsidR="00A0322D" w:rsidRPr="00AD694F">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5D5446" w:rsidRPr="005D5446" w:rsidRDefault="005D5446" w:rsidP="005D5446">
            <w:pPr>
              <w:jc w:val="center"/>
              <w:rPr>
                <w:rFonts w:ascii="Times New Roman" w:hAnsi="Times New Roman" w:cs="Times New Roman"/>
                <w:sz w:val="24"/>
                <w:szCs w:val="24"/>
              </w:rPr>
            </w:pPr>
            <w:bookmarkStart w:id="0" w:name="_GoBack"/>
            <w:r w:rsidRPr="005D5446">
              <w:rPr>
                <w:rFonts w:ascii="Times New Roman" w:hAnsi="Times New Roman" w:cs="Times New Roman"/>
                <w:sz w:val="24"/>
                <w:szCs w:val="24"/>
              </w:rPr>
              <w:t xml:space="preserve">Приобретение системы специального пожаротушения </w:t>
            </w:r>
          </w:p>
          <w:p w:rsidR="000904C3" w:rsidRPr="005D5446" w:rsidRDefault="005D5446" w:rsidP="005D5446">
            <w:pPr>
              <w:jc w:val="center"/>
              <w:rPr>
                <w:rFonts w:ascii="Times New Roman" w:hAnsi="Times New Roman" w:cs="Times New Roman"/>
                <w:b/>
              </w:rPr>
            </w:pPr>
            <w:r w:rsidRPr="005D5446">
              <w:rPr>
                <w:rFonts w:ascii="Times New Roman" w:hAnsi="Times New Roman" w:cs="Times New Roman"/>
                <w:sz w:val="24"/>
                <w:szCs w:val="24"/>
              </w:rPr>
              <w:t xml:space="preserve">для проекта </w:t>
            </w:r>
            <w:r w:rsidRPr="005D5446">
              <w:rPr>
                <w:rFonts w:ascii="Times New Roman" w:hAnsi="Times New Roman" w:cs="Times New Roman"/>
                <w:sz w:val="24"/>
                <w:szCs w:val="24"/>
                <w:lang w:val="en-US"/>
              </w:rPr>
              <w:t>NE</w:t>
            </w:r>
            <w:r w:rsidRPr="005D5446">
              <w:rPr>
                <w:rFonts w:ascii="Times New Roman" w:hAnsi="Times New Roman" w:cs="Times New Roman"/>
                <w:sz w:val="24"/>
                <w:szCs w:val="24"/>
              </w:rPr>
              <w:t>060 заказ №501</w:t>
            </w:r>
            <w:r>
              <w:rPr>
                <w:rFonts w:ascii="Times New Roman" w:hAnsi="Times New Roman" w:cs="Times New Roman"/>
                <w:b/>
              </w:rPr>
              <w:t xml:space="preserve"> </w:t>
            </w:r>
            <w:bookmarkEnd w:id="0"/>
            <w:r w:rsidR="00AD694F" w:rsidRPr="000A70C0">
              <w:rPr>
                <w:rFonts w:ascii="Times New Roman" w:hAnsi="Times New Roman" w:cs="Times New Roman"/>
                <w:sz w:val="24"/>
                <w:szCs w:val="24"/>
              </w:rPr>
              <w:t>,</w:t>
            </w:r>
            <w:r w:rsidR="002B3BF4" w:rsidRPr="000A70C0">
              <w:rPr>
                <w:rFonts w:ascii="Times New Roman" w:hAnsi="Times New Roman" w:cs="Times New Roman"/>
                <w:sz w:val="24"/>
                <w:szCs w:val="24"/>
              </w:rPr>
              <w:t xml:space="preserve"> </w:t>
            </w:r>
            <w:r w:rsidR="000904C3" w:rsidRPr="000A70C0">
              <w:rPr>
                <w:rFonts w:ascii="Times New Roman" w:hAnsi="Times New Roman" w:cs="Times New Roman"/>
                <w:sz w:val="24"/>
                <w:szCs w:val="24"/>
              </w:rPr>
              <w:t>в соответствии</w:t>
            </w:r>
            <w:r w:rsidR="000904C3" w:rsidRPr="0098412C">
              <w:rPr>
                <w:rFonts w:ascii="Times New Roman" w:hAnsi="Times New Roman" w:cs="Times New Roman"/>
                <w:sz w:val="24"/>
                <w:szCs w:val="24"/>
              </w:rPr>
              <w:t xml:space="preserve"> с требованиями технического задания.</w:t>
            </w:r>
          </w:p>
          <w:p w:rsidR="00A63CB3" w:rsidRPr="0098412C" w:rsidRDefault="00701B02" w:rsidP="007D4799">
            <w:pPr>
              <w:widowControl w:val="0"/>
              <w:autoSpaceDE w:val="0"/>
              <w:ind w:firstLine="567"/>
              <w:jc w:val="both"/>
              <w:rPr>
                <w:rFonts w:ascii="Times New Roman" w:eastAsia="Albany AMT" w:hAnsi="Times New Roman" w:cs="Times New Roman"/>
                <w:bCs/>
                <w:sz w:val="24"/>
                <w:szCs w:val="24"/>
              </w:rPr>
            </w:pPr>
            <w:r w:rsidRPr="0098412C">
              <w:rPr>
                <w:rFonts w:ascii="Times New Roman" w:hAnsi="Times New Roman" w:cs="Times New Roman"/>
                <w:sz w:val="24"/>
                <w:szCs w:val="24"/>
              </w:rPr>
              <w:t>Количество и объем поставки: согласно техническому заданию</w:t>
            </w:r>
            <w:r w:rsidR="00F84835" w:rsidRPr="0098412C">
              <w:rPr>
                <w:rFonts w:ascii="Times New Roman" w:hAnsi="Times New Roman" w:cs="Times New Roman"/>
                <w:sz w:val="24"/>
                <w:szCs w:val="24"/>
              </w:rPr>
              <w:t>.</w:t>
            </w:r>
            <w:r w:rsidRPr="0098412C">
              <w:rPr>
                <w:rFonts w:ascii="Times New Roman" w:hAnsi="Times New Roman" w:cs="Times New Roman"/>
                <w:sz w:val="24"/>
                <w:szCs w:val="24"/>
              </w:rPr>
              <w:t xml:space="preserve"> (Приложение №1 к документации о закупке).</w:t>
            </w:r>
          </w:p>
        </w:tc>
      </w:tr>
      <w:tr w:rsidR="00A606A3" w:rsidRPr="001B4074" w:rsidTr="0046661D">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122379" w:rsidRPr="0098412C" w:rsidRDefault="00122379" w:rsidP="00122379">
            <w:pPr>
              <w:contextualSpacing/>
              <w:jc w:val="center"/>
              <w:rPr>
                <w:rFonts w:ascii="Times New Roman" w:hAnsi="Times New Roman" w:cs="Times New Roman"/>
                <w:sz w:val="24"/>
                <w:szCs w:val="24"/>
              </w:rPr>
            </w:pPr>
          </w:p>
          <w:p w:rsidR="00D740B7" w:rsidRPr="005D5446" w:rsidRDefault="005D5446" w:rsidP="005D5446">
            <w:pPr>
              <w:contextualSpacing/>
              <w:jc w:val="center"/>
              <w:rPr>
                <w:rFonts w:ascii="Times New Roman" w:hAnsi="Times New Roman" w:cs="Times New Roman"/>
                <w:sz w:val="24"/>
                <w:szCs w:val="24"/>
              </w:rPr>
            </w:pPr>
            <w:r w:rsidRPr="005D5446">
              <w:rPr>
                <w:rFonts w:ascii="Times New Roman" w:hAnsi="Times New Roman" w:cs="Times New Roman"/>
                <w:sz w:val="24"/>
                <w:szCs w:val="24"/>
              </w:rPr>
              <w:t xml:space="preserve">9 месяцев </w:t>
            </w:r>
            <w:proofErr w:type="gramStart"/>
            <w:r w:rsidRPr="005D5446">
              <w:rPr>
                <w:rFonts w:ascii="Times New Roman" w:hAnsi="Times New Roman" w:cs="Times New Roman"/>
                <w:sz w:val="24"/>
                <w:szCs w:val="24"/>
              </w:rPr>
              <w:t>с даты оплаты</w:t>
            </w:r>
            <w:proofErr w:type="gramEnd"/>
            <w:r w:rsidRPr="005D5446">
              <w:rPr>
                <w:rFonts w:ascii="Times New Roman" w:hAnsi="Times New Roman" w:cs="Times New Roman"/>
                <w:sz w:val="24"/>
                <w:szCs w:val="24"/>
              </w:rPr>
              <w:t xml:space="preserve"> авансового платежа</w:t>
            </w:r>
            <w:r>
              <w:rPr>
                <w:rFonts w:ascii="Times New Roman" w:hAnsi="Times New Roman" w:cs="Times New Roman"/>
                <w:sz w:val="24"/>
                <w:szCs w:val="24"/>
              </w:rPr>
              <w:t>.</w:t>
            </w:r>
          </w:p>
          <w:p w:rsidR="00A606A3" w:rsidRPr="0098412C" w:rsidRDefault="00A606A3" w:rsidP="000F265C">
            <w:pPr>
              <w:contextualSpacing/>
              <w:jc w:val="both"/>
              <w:rPr>
                <w:rFonts w:ascii="Times New Roman" w:hAnsi="Times New Roman" w:cs="Times New Roman"/>
                <w:sz w:val="24"/>
                <w:szCs w:val="24"/>
              </w:rPr>
            </w:pP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98412C" w:rsidRDefault="0098412C" w:rsidP="000A70C0">
            <w:pPr>
              <w:pStyle w:val="a5"/>
              <w:ind w:left="0"/>
              <w:jc w:val="center"/>
              <w:rPr>
                <w:sz w:val="24"/>
                <w:szCs w:val="24"/>
              </w:rPr>
            </w:pPr>
            <w:r w:rsidRPr="0098412C">
              <w:rPr>
                <w:rFonts w:ascii="Times New Roman" w:hAnsi="Times New Roman" w:cs="Times New Roman"/>
                <w:sz w:val="24"/>
                <w:szCs w:val="24"/>
              </w:rPr>
              <w:t xml:space="preserve">Товар поставляется силами и за счет </w:t>
            </w:r>
            <w:r w:rsidR="000A70C0">
              <w:rPr>
                <w:rFonts w:ascii="Times New Roman" w:hAnsi="Times New Roman" w:cs="Times New Roman"/>
                <w:sz w:val="24"/>
                <w:szCs w:val="24"/>
              </w:rPr>
              <w:t>Поставщика</w:t>
            </w:r>
            <w:r w:rsidRPr="0098412C">
              <w:rPr>
                <w:rFonts w:ascii="Times New Roman" w:hAnsi="Times New Roman" w:cs="Times New Roman"/>
                <w:sz w:val="24"/>
                <w:szCs w:val="24"/>
              </w:rPr>
              <w:t xml:space="preserve"> </w:t>
            </w:r>
            <w:r w:rsidR="000A70C0">
              <w:rPr>
                <w:rFonts w:ascii="Times New Roman" w:hAnsi="Times New Roman" w:cs="Times New Roman"/>
                <w:sz w:val="24"/>
                <w:szCs w:val="24"/>
              </w:rPr>
              <w:t>до</w:t>
            </w:r>
            <w:r w:rsidRPr="0098412C">
              <w:rPr>
                <w:rFonts w:ascii="Times New Roman" w:hAnsi="Times New Roman" w:cs="Times New Roman"/>
                <w:sz w:val="24"/>
                <w:szCs w:val="24"/>
              </w:rPr>
              <w:t xml:space="preserve"> склада </w:t>
            </w:r>
            <w:r w:rsidR="000A70C0">
              <w:rPr>
                <w:rFonts w:ascii="Times New Roman" w:hAnsi="Times New Roman" w:cs="Times New Roman"/>
                <w:sz w:val="24"/>
                <w:szCs w:val="24"/>
              </w:rPr>
              <w:t>Покупателя.</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98412C" w:rsidRDefault="000A70C0" w:rsidP="005D5446">
            <w:pPr>
              <w:widowControl w:val="0"/>
              <w:tabs>
                <w:tab w:val="left" w:pos="142"/>
              </w:tabs>
              <w:autoSpaceDE w:val="0"/>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5D5446">
        <w:trPr>
          <w:trHeight w:val="274"/>
        </w:trPr>
        <w:tc>
          <w:tcPr>
            <w:tcW w:w="2802" w:type="dxa"/>
            <w:shd w:val="clear" w:color="auto" w:fill="auto"/>
            <w:vAlign w:val="center"/>
          </w:tcPr>
          <w:p w:rsidR="00A606A3" w:rsidRPr="001B4074" w:rsidRDefault="00A606A3" w:rsidP="005D5446">
            <w:pPr>
              <w:rPr>
                <w:rFonts w:ascii="Times New Roman" w:hAnsi="Times New Roman" w:cs="Times New Roman"/>
                <w:b/>
                <w:sz w:val="24"/>
                <w:szCs w:val="24"/>
              </w:rPr>
            </w:pPr>
            <w:r w:rsidRPr="001B4074">
              <w:rPr>
                <w:rFonts w:ascii="Times New Roman" w:hAnsi="Times New Roman" w:cs="Times New Roman"/>
                <w:b/>
                <w:sz w:val="24"/>
                <w:szCs w:val="24"/>
              </w:rPr>
              <w:t xml:space="preserve">9. Сведения о начальной (максимальной) цене </w:t>
            </w:r>
            <w:r w:rsidRPr="001B4074">
              <w:rPr>
                <w:rFonts w:ascii="Times New Roman" w:hAnsi="Times New Roman" w:cs="Times New Roman"/>
                <w:b/>
                <w:sz w:val="24"/>
                <w:szCs w:val="24"/>
              </w:rPr>
              <w:lastRenderedPageBreak/>
              <w:t>договора:</w:t>
            </w:r>
          </w:p>
        </w:tc>
        <w:tc>
          <w:tcPr>
            <w:tcW w:w="7229" w:type="dxa"/>
            <w:shd w:val="clear" w:color="auto" w:fill="auto"/>
            <w:vAlign w:val="center"/>
          </w:tcPr>
          <w:p w:rsidR="00A606A3" w:rsidRPr="0098412C" w:rsidRDefault="005D5446" w:rsidP="00C93951">
            <w:pPr>
              <w:jc w:val="center"/>
              <w:rPr>
                <w:rFonts w:ascii="Times New Roman" w:hAnsi="Times New Roman" w:cs="Times New Roman"/>
                <w:b/>
                <w:sz w:val="24"/>
                <w:szCs w:val="24"/>
              </w:rPr>
            </w:pPr>
            <w:r>
              <w:rPr>
                <w:rFonts w:ascii="Times New Roman" w:hAnsi="Times New Roman" w:cs="Times New Roman"/>
                <w:b/>
                <w:sz w:val="24"/>
                <w:szCs w:val="24"/>
              </w:rPr>
              <w:lastRenderedPageBreak/>
              <w:t>41 070 000,00</w:t>
            </w:r>
            <w:r w:rsidR="00C93951" w:rsidRPr="0098412C">
              <w:rPr>
                <w:rFonts w:ascii="Times New Roman" w:hAnsi="Times New Roman" w:cs="Times New Roman"/>
                <w:b/>
                <w:sz w:val="24"/>
                <w:szCs w:val="24"/>
              </w:rPr>
              <w:t xml:space="preserve"> рублей с НДС</w:t>
            </w:r>
            <w:r w:rsidR="00226050">
              <w:rPr>
                <w:rFonts w:ascii="Times New Roman" w:hAnsi="Times New Roman" w:cs="Times New Roman"/>
                <w:b/>
                <w:sz w:val="24"/>
                <w:szCs w:val="24"/>
              </w:rPr>
              <w:t xml:space="preserve"> 22%</w:t>
            </w:r>
            <w:r w:rsidR="00C93951" w:rsidRPr="0098412C">
              <w:rPr>
                <w:rFonts w:ascii="Times New Roman" w:hAnsi="Times New Roman" w:cs="Times New Roman"/>
                <w:b/>
                <w:sz w:val="24"/>
                <w:szCs w:val="24"/>
              </w:rPr>
              <w:t>.</w:t>
            </w:r>
            <w:r w:rsidR="005B262D" w:rsidRPr="0098412C">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Pr="005D5446" w:rsidRDefault="00247353" w:rsidP="00247353">
            <w:pPr>
              <w:jc w:val="both"/>
              <w:rPr>
                <w:rFonts w:ascii="Times New Roman" w:hAnsi="Times New Roman" w:cs="Times New Roman"/>
                <w:sz w:val="24"/>
                <w:szCs w:val="24"/>
              </w:rPr>
            </w:pPr>
            <w:r w:rsidRPr="005D5446">
              <w:rPr>
                <w:rFonts w:ascii="Times New Roman" w:hAnsi="Times New Roman" w:cs="Times New Roman"/>
                <w:sz w:val="24"/>
                <w:szCs w:val="24"/>
              </w:rPr>
              <w:t xml:space="preserve">  </w:t>
            </w:r>
            <w:r w:rsidR="00A606A3" w:rsidRPr="005D5446">
              <w:rPr>
                <w:rFonts w:ascii="Times New Roman" w:hAnsi="Times New Roman" w:cs="Times New Roman"/>
                <w:sz w:val="24"/>
                <w:szCs w:val="24"/>
              </w:rPr>
              <w:t>Товар  должен быть новым, ранее не эксплуатируемым, не восстано</w:t>
            </w:r>
            <w:r w:rsidR="00736FD3" w:rsidRPr="005D5446">
              <w:rPr>
                <w:rFonts w:ascii="Times New Roman" w:hAnsi="Times New Roman" w:cs="Times New Roman"/>
                <w:sz w:val="24"/>
                <w:szCs w:val="24"/>
              </w:rPr>
              <w:t xml:space="preserve">вленным, произведенным не ранее </w:t>
            </w:r>
            <w:r w:rsidR="00F61F2D" w:rsidRPr="005D5446">
              <w:rPr>
                <w:rFonts w:ascii="Times New Roman" w:hAnsi="Times New Roman" w:cs="Times New Roman"/>
                <w:sz w:val="24"/>
                <w:szCs w:val="24"/>
              </w:rPr>
              <w:t>20</w:t>
            </w:r>
            <w:r w:rsidR="005D5446" w:rsidRPr="005D5446">
              <w:rPr>
                <w:rFonts w:ascii="Times New Roman" w:hAnsi="Times New Roman" w:cs="Times New Roman"/>
                <w:sz w:val="24"/>
                <w:szCs w:val="24"/>
              </w:rPr>
              <w:t>25</w:t>
            </w:r>
            <w:r w:rsidR="00B76104" w:rsidRPr="005D5446">
              <w:rPr>
                <w:rFonts w:ascii="Times New Roman" w:hAnsi="Times New Roman" w:cs="Times New Roman"/>
                <w:sz w:val="24"/>
                <w:szCs w:val="24"/>
              </w:rPr>
              <w:t xml:space="preserve"> </w:t>
            </w:r>
            <w:r w:rsidR="002C7E83" w:rsidRPr="005D5446">
              <w:rPr>
                <w:rFonts w:ascii="Times New Roman" w:hAnsi="Times New Roman" w:cs="Times New Roman"/>
                <w:sz w:val="24"/>
                <w:szCs w:val="24"/>
              </w:rPr>
              <w:t>г.</w:t>
            </w:r>
            <w:r w:rsidR="005D5446" w:rsidRPr="005D5446">
              <w:rPr>
                <w:rFonts w:ascii="Times New Roman" w:hAnsi="Times New Roman" w:cs="Times New Roman"/>
                <w:sz w:val="24"/>
                <w:szCs w:val="24"/>
              </w:rPr>
              <w:t>, на территории РФ в соответствии с Постановлением правительства РФ от 17.07.2015 №719 (в действующей редакции) с учетом Постановления Правительства РФ от 19.05.2021 N 758 (при наличии).</w:t>
            </w:r>
          </w:p>
          <w:p w:rsidR="00A606A3" w:rsidRPr="001B4074" w:rsidRDefault="00EC154B" w:rsidP="00247353">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247353" w:rsidRPr="00247353">
              <w:rPr>
                <w:rFonts w:ascii="Times New Roman" w:hAnsi="Times New Roman" w:cs="Times New Roman"/>
                <w:sz w:val="24"/>
                <w:szCs w:val="24"/>
              </w:rPr>
              <w:t>12 месяцев со дня подписания акта приема-передачи судна заказчику.</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98412C">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w:t>
            </w:r>
            <w:r w:rsidR="00226050">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0A6C5A"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0A6C5A"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w:t>
            </w:r>
            <w:r w:rsidR="000A6C5A">
              <w:rPr>
                <w:rFonts w:ascii="Times New Roman" w:hAnsi="Times New Roman" w:cs="Times New Roman"/>
                <w:sz w:val="24"/>
                <w:szCs w:val="24"/>
              </w:rPr>
              <w:t>–</w:t>
            </w:r>
            <w:r w:rsidRPr="001B4074">
              <w:rPr>
                <w:rFonts w:ascii="Times New Roman" w:hAnsi="Times New Roman" w:cs="Times New Roman"/>
                <w:sz w:val="24"/>
                <w:szCs w:val="24"/>
              </w:rPr>
              <w:t xml:space="preserve"> </w:t>
            </w:r>
            <w:r w:rsidR="000A6C5A">
              <w:rPr>
                <w:rFonts w:ascii="Times New Roman" w:hAnsi="Times New Roman" w:cs="Times New Roman"/>
                <w:sz w:val="24"/>
                <w:szCs w:val="24"/>
              </w:rPr>
              <w:t xml:space="preserve">с момента размещения </w:t>
            </w:r>
          </w:p>
          <w:p w:rsidR="00A606A3" w:rsidRPr="001B4074" w:rsidRDefault="00A606A3" w:rsidP="00D525A1">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D525A1">
              <w:rPr>
                <w:rFonts w:ascii="Times New Roman" w:hAnsi="Times New Roman" w:cs="Times New Roman"/>
                <w:sz w:val="24"/>
                <w:szCs w:val="24"/>
              </w:rPr>
              <w:t>27</w:t>
            </w:r>
            <w:r w:rsidRPr="001B4074">
              <w:rPr>
                <w:rFonts w:ascii="Times New Roman" w:hAnsi="Times New Roman" w:cs="Times New Roman"/>
                <w:sz w:val="24"/>
                <w:szCs w:val="24"/>
              </w:rPr>
              <w:t>.</w:t>
            </w:r>
            <w:r w:rsidR="00226050">
              <w:rPr>
                <w:rFonts w:ascii="Times New Roman" w:hAnsi="Times New Roman" w:cs="Times New Roman"/>
                <w:sz w:val="24"/>
                <w:szCs w:val="24"/>
              </w:rPr>
              <w:t>02</w:t>
            </w:r>
            <w:r w:rsidR="00646D90">
              <w:rPr>
                <w:rFonts w:ascii="Times New Roman" w:hAnsi="Times New Roman" w:cs="Times New Roman"/>
                <w:sz w:val="24"/>
                <w:szCs w:val="24"/>
              </w:rPr>
              <w:t>.202</w:t>
            </w:r>
            <w:r w:rsidR="00C915A0">
              <w:rPr>
                <w:rFonts w:ascii="Times New Roman" w:hAnsi="Times New Roman" w:cs="Times New Roman"/>
                <w:sz w:val="24"/>
                <w:szCs w:val="24"/>
              </w:rPr>
              <w:t>6</w:t>
            </w:r>
            <w:r w:rsidRPr="001B4074">
              <w:rPr>
                <w:rFonts w:ascii="Times New Roman" w:hAnsi="Times New Roman" w:cs="Times New Roman"/>
                <w:sz w:val="24"/>
                <w:szCs w:val="24"/>
              </w:rPr>
              <w:t xml:space="preserve"> г. </w:t>
            </w:r>
            <w:r w:rsidR="00247353">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226050" w:rsidP="00D525A1">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27</w:t>
            </w:r>
            <w:r w:rsidR="00A606A3" w:rsidRPr="001B4074">
              <w:rPr>
                <w:rFonts w:ascii="Times New Roman" w:hAnsi="Times New Roman" w:cs="Times New Roman"/>
                <w:sz w:val="24"/>
                <w:szCs w:val="24"/>
              </w:rPr>
              <w:t>.</w:t>
            </w:r>
            <w:r>
              <w:rPr>
                <w:rFonts w:ascii="Times New Roman" w:hAnsi="Times New Roman" w:cs="Times New Roman"/>
                <w:sz w:val="24"/>
                <w:szCs w:val="24"/>
              </w:rPr>
              <w:t>0</w:t>
            </w:r>
            <w:r w:rsidR="00D525A1">
              <w:rPr>
                <w:rFonts w:ascii="Times New Roman" w:hAnsi="Times New Roman" w:cs="Times New Roman"/>
                <w:sz w:val="24"/>
                <w:szCs w:val="24"/>
              </w:rPr>
              <w:t>3</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w:t>
            </w:r>
            <w:r w:rsidRPr="001B4074">
              <w:rPr>
                <w:rFonts w:ascii="Times New Roman" w:hAnsi="Times New Roman" w:cs="Times New Roman"/>
                <w:sz w:val="24"/>
                <w:szCs w:val="24"/>
              </w:rPr>
              <w:lastRenderedPageBreak/>
              <w:t>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Документ подтверждающий статус производителя либо официального торгового представителя производителя (при </w:t>
            </w:r>
            <w:r w:rsidRPr="001B4074">
              <w:rPr>
                <w:rFonts w:ascii="Times New Roman" w:hAnsi="Times New Roman" w:cs="Times New Roman"/>
                <w:b/>
                <w:bCs/>
                <w:sz w:val="24"/>
                <w:szCs w:val="24"/>
                <w:lang w:bidi="ru-RU"/>
              </w:rPr>
              <w:lastRenderedPageBreak/>
              <w:t>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413AC3"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p w:rsidR="007A1B51" w:rsidRPr="00413AC3"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13</w:t>
            </w:r>
            <w:r w:rsidR="007A1B51" w:rsidRPr="00413AC3">
              <w:rPr>
                <w:rFonts w:ascii="Times New Roman" w:hAnsi="Times New Roman" w:cs="Times New Roman"/>
                <w:b/>
                <w:sz w:val="24"/>
                <w:szCs w:val="24"/>
                <w:highlight w:val="yellow"/>
              </w:rPr>
              <w:t>) Свидетельство о типовом одобрении</w:t>
            </w:r>
            <w:r w:rsidRPr="00413AC3">
              <w:rPr>
                <w:rFonts w:ascii="Times New Roman" w:hAnsi="Times New Roman" w:cs="Times New Roman"/>
                <w:b/>
                <w:sz w:val="24"/>
                <w:szCs w:val="24"/>
                <w:highlight w:val="yellow"/>
              </w:rPr>
              <w:t>, сертификат соответствия</w:t>
            </w:r>
            <w:r w:rsidR="007A1B51" w:rsidRPr="00413AC3">
              <w:rPr>
                <w:rFonts w:ascii="Times New Roman" w:hAnsi="Times New Roman" w:cs="Times New Roman"/>
                <w:b/>
                <w:sz w:val="24"/>
                <w:szCs w:val="24"/>
                <w:highlight w:val="yellow"/>
              </w:rPr>
              <w:t xml:space="preserve"> (РМРС).</w:t>
            </w:r>
          </w:p>
          <w:p w:rsidR="00C93951" w:rsidRPr="00413AC3"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413AC3">
              <w:rPr>
                <w:rFonts w:ascii="Times New Roman" w:hAnsi="Times New Roman" w:cs="Times New Roman"/>
                <w:b/>
                <w:sz w:val="24"/>
                <w:szCs w:val="24"/>
                <w:highlight w:val="yellow"/>
              </w:rPr>
              <w:t xml:space="preserve">14) </w:t>
            </w:r>
            <w:r w:rsidRPr="00413AC3">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413AC3">
              <w:rPr>
                <w:rFonts w:ascii="Times New Roman" w:hAnsi="Times New Roman" w:cs="Times New Roman"/>
                <w:b/>
                <w:sz w:val="24"/>
                <w:szCs w:val="24"/>
                <w:highlight w:val="yellow"/>
              </w:rPr>
              <w:t xml:space="preserve">выданная в соответствии с </w:t>
            </w:r>
            <w:r w:rsidRPr="00413AC3">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5C714D">
              <w:rPr>
                <w:rFonts w:ascii="Times New Roman" w:eastAsia="Times New Roman" w:hAnsi="Times New Roman" w:cs="Times New Roman"/>
                <w:b/>
                <w:color w:val="000000" w:themeColor="text1"/>
                <w:sz w:val="24"/>
                <w:szCs w:val="24"/>
                <w:highlight w:val="yellow"/>
              </w:rPr>
              <w:t>при наличии</w:t>
            </w:r>
            <w:r w:rsidRPr="00413AC3">
              <w:rPr>
                <w:rFonts w:ascii="Times New Roman" w:eastAsia="Times New Roman" w:hAnsi="Times New Roman" w:cs="Times New Roman"/>
                <w:b/>
                <w:color w:val="000000" w:themeColor="text1"/>
                <w:sz w:val="24"/>
                <w:szCs w:val="24"/>
                <w:highlight w:val="yellow"/>
              </w:rPr>
              <w:t>);</w:t>
            </w:r>
          </w:p>
          <w:p w:rsidR="00C93951" w:rsidRDefault="00F3737E" w:rsidP="00C93951">
            <w:pPr>
              <w:autoSpaceDE w:val="0"/>
              <w:autoSpaceDN w:val="0"/>
              <w:adjustRightInd w:val="0"/>
              <w:ind w:firstLine="567"/>
              <w:jc w:val="both"/>
              <w:rPr>
                <w:rFonts w:ascii="Times New Roman" w:eastAsia="Times New Roman" w:hAnsi="Times New Roman" w:cs="Times New Roman"/>
                <w:b/>
                <w:color w:val="000000" w:themeColor="text1"/>
                <w:sz w:val="24"/>
                <w:szCs w:val="24"/>
              </w:rPr>
            </w:pPr>
            <w:proofErr w:type="gramStart"/>
            <w:r>
              <w:rPr>
                <w:rFonts w:ascii="Times New Roman" w:eastAsia="Times New Roman" w:hAnsi="Times New Roman" w:cs="Times New Roman"/>
                <w:b/>
                <w:color w:val="000000" w:themeColor="text1"/>
                <w:sz w:val="24"/>
                <w:szCs w:val="24"/>
                <w:highlight w:val="yellow"/>
              </w:rPr>
              <w:t>15</w:t>
            </w:r>
            <w:r w:rsidR="00413AC3" w:rsidRPr="00413AC3">
              <w:rPr>
                <w:rFonts w:ascii="Times New Roman" w:eastAsia="Times New Roman" w:hAnsi="Times New Roman" w:cs="Times New Roman"/>
                <w:b/>
                <w:color w:val="000000" w:themeColor="text1"/>
                <w:sz w:val="24"/>
                <w:szCs w:val="24"/>
                <w:highlight w:val="yellow"/>
              </w:rPr>
              <w:t>)</w:t>
            </w:r>
            <w:r w:rsidR="006F767D">
              <w:rPr>
                <w:rFonts w:ascii="Times New Roman" w:eastAsia="Times New Roman" w:hAnsi="Times New Roman" w:cs="Times New Roman"/>
                <w:b/>
                <w:color w:val="000000" w:themeColor="text1"/>
                <w:sz w:val="24"/>
                <w:szCs w:val="24"/>
                <w:highlight w:val="yellow"/>
              </w:rPr>
              <w:t xml:space="preserve"> </w:t>
            </w:r>
            <w:r w:rsidR="00413AC3" w:rsidRPr="00413AC3">
              <w:rPr>
                <w:rFonts w:ascii="Times New Roman" w:eastAsia="Times New Roman" w:hAnsi="Times New Roman" w:cs="Times New Roman"/>
                <w:b/>
                <w:color w:val="000000" w:themeColor="text1"/>
                <w:sz w:val="24"/>
                <w:szCs w:val="24"/>
                <w:highlight w:val="yellow"/>
              </w:rPr>
              <w:t>Д</w:t>
            </w:r>
            <w:r w:rsidR="00413AC3" w:rsidRPr="00413AC3">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413AC3">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413AC3">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7A1B51" w:rsidRDefault="00701DCC" w:rsidP="005C714D">
            <w:pPr>
              <w:autoSpaceDE w:val="0"/>
              <w:autoSpaceDN w:val="0"/>
              <w:adjustRightInd w:val="0"/>
              <w:ind w:firstLine="567"/>
              <w:jc w:val="both"/>
              <w:rPr>
                <w:rFonts w:ascii="Times New Roman" w:hAnsi="Times New Roman" w:cs="Times New Roman"/>
                <w:b/>
                <w:sz w:val="24"/>
                <w:szCs w:val="24"/>
              </w:rPr>
            </w:pPr>
            <w:r w:rsidRPr="00412F9C">
              <w:rPr>
                <w:rFonts w:ascii="Times New Roman" w:eastAsia="Times New Roman" w:hAnsi="Times New Roman" w:cs="Times New Roman"/>
                <w:b/>
                <w:color w:val="000000" w:themeColor="text1"/>
                <w:sz w:val="24"/>
                <w:szCs w:val="24"/>
                <w:highlight w:val="yellow"/>
                <w:u w:val="single"/>
              </w:rPr>
              <w:t>16) Техническую спецификацию на поставляемое оборудование.</w:t>
            </w:r>
          </w:p>
          <w:p w:rsidR="00514E35" w:rsidRPr="001B4074" w:rsidRDefault="00514E35" w:rsidP="005F5FBE">
            <w:pPr>
              <w:contextualSpacing/>
              <w:jc w:val="both"/>
              <w:rPr>
                <w:rFonts w:ascii="Times New Roman" w:hAnsi="Times New Roman" w:cs="Times New Roman"/>
                <w:b/>
                <w:sz w:val="24"/>
                <w:szCs w:val="24"/>
              </w:rPr>
            </w:pP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D525A1" w:rsidRPr="00D525A1" w:rsidRDefault="005B2B8B" w:rsidP="00D525A1">
            <w:pPr>
              <w:ind w:left="33"/>
              <w:contextualSpacing/>
              <w:jc w:val="both"/>
              <w:rPr>
                <w:rFonts w:ascii="Times New Roman" w:eastAsia="Times New Roman" w:hAnsi="Times New Roman" w:cs="Times New Roman"/>
                <w:sz w:val="24"/>
                <w:szCs w:val="24"/>
              </w:rPr>
            </w:pPr>
            <w:r w:rsidRPr="00D525A1">
              <w:rPr>
                <w:rFonts w:ascii="Times New Roman" w:hAnsi="Times New Roman" w:cs="Times New Roman"/>
                <w:sz w:val="24"/>
                <w:szCs w:val="24"/>
              </w:rPr>
              <w:t xml:space="preserve">         </w:t>
            </w:r>
            <w:r w:rsidR="00D525A1" w:rsidRPr="00D525A1">
              <w:rPr>
                <w:rFonts w:ascii="Times New Roman" w:hAnsi="Times New Roman" w:cs="Times New Roman"/>
                <w:sz w:val="24"/>
                <w:szCs w:val="24"/>
              </w:rPr>
              <w:t>-NE060.360049.013ИТТ_б</w:t>
            </w:r>
            <w:proofErr w:type="gramStart"/>
            <w:r w:rsidR="00D525A1" w:rsidRPr="00D525A1">
              <w:rPr>
                <w:rFonts w:ascii="Times New Roman" w:hAnsi="Times New Roman" w:cs="Times New Roman"/>
                <w:sz w:val="24"/>
                <w:szCs w:val="24"/>
              </w:rPr>
              <w:t>2</w:t>
            </w:r>
            <w:proofErr w:type="gramEnd"/>
            <w:r w:rsidR="00D525A1" w:rsidRPr="00D525A1">
              <w:rPr>
                <w:rFonts w:ascii="Times New Roman" w:hAnsi="Times New Roman" w:cs="Times New Roman"/>
                <w:sz w:val="24"/>
                <w:szCs w:val="24"/>
              </w:rPr>
              <w:t>_ Система специального пожаротушения.</w:t>
            </w:r>
          </w:p>
          <w:p w:rsidR="00514E35" w:rsidRPr="00226050" w:rsidRDefault="00514E35" w:rsidP="00226050">
            <w:pPr>
              <w:contextualSpacing/>
              <w:jc w:val="center"/>
              <w:rPr>
                <w:rFonts w:ascii="Times New Roman" w:hAnsi="Times New Roman" w:cs="Times New Roman"/>
                <w:sz w:val="24"/>
                <w:szCs w:val="24"/>
              </w:rPr>
            </w:pP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w:t>
            </w:r>
            <w:r w:rsidRPr="001B4074">
              <w:rPr>
                <w:rFonts w:ascii="Times New Roman" w:hAnsi="Times New Roman" w:cs="Times New Roman"/>
                <w:sz w:val="24"/>
                <w:szCs w:val="24"/>
              </w:rPr>
              <w:lastRenderedPageBreak/>
              <w:t>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247353">
              <w:rPr>
                <w:rFonts w:ascii="Times New Roman" w:hAnsi="Times New Roman" w:cs="Times New Roman"/>
                <w:sz w:val="24"/>
                <w:szCs w:val="24"/>
              </w:rPr>
              <w:t>7</w:t>
            </w:r>
            <w:r w:rsidR="00412F9C">
              <w:rPr>
                <w:rFonts w:ascii="Times New Roman" w:hAnsi="Times New Roman" w:cs="Times New Roman"/>
                <w:sz w:val="24"/>
                <w:szCs w:val="24"/>
              </w:rPr>
              <w:t>0</w:t>
            </w:r>
            <w:r w:rsidRPr="00FB4892">
              <w:rPr>
                <w:rFonts w:ascii="Times New Roman" w:hAnsi="Times New Roman" w:cs="Times New Roman"/>
                <w:sz w:val="24"/>
                <w:szCs w:val="24"/>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t>-О</w:t>
            </w:r>
            <w:r w:rsidRPr="00EE44E3">
              <w:rPr>
                <w:rFonts w:ascii="Times New Roman" w:hAnsi="Times New Roman" w:cs="Times New Roman"/>
                <w:sz w:val="24"/>
                <w:szCs w:val="24"/>
              </w:rPr>
              <w:t xml:space="preserve">кончательный расчет в размере </w:t>
            </w:r>
            <w:r w:rsidR="005A069F">
              <w:rPr>
                <w:rFonts w:ascii="Times New Roman" w:hAnsi="Times New Roman" w:cs="Times New Roman"/>
                <w:sz w:val="24"/>
                <w:szCs w:val="24"/>
              </w:rPr>
              <w:t>3</w:t>
            </w:r>
            <w:r w:rsidRPr="00EE44E3">
              <w:rPr>
                <w:rFonts w:ascii="Times New Roman" w:hAnsi="Times New Roman" w:cs="Times New Roman"/>
                <w:sz w:val="24"/>
                <w:szCs w:val="24"/>
              </w:rPr>
              <w:t>0% производится в течение 10 рабочих дней с момента приемки товара  на складе Покупателя</w:t>
            </w:r>
            <w:r w:rsidR="005B2B8B">
              <w:rPr>
                <w:rFonts w:ascii="Times New Roman" w:hAnsi="Times New Roman" w:cs="Times New Roman"/>
                <w:sz w:val="24"/>
                <w:szCs w:val="24"/>
              </w:rPr>
              <w:t xml:space="preserve"> без замечаний.</w:t>
            </w:r>
          </w:p>
          <w:p w:rsidR="00A606A3" w:rsidRPr="001B4074" w:rsidRDefault="00EE44E3" w:rsidP="00EE44E3">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w:t>
            </w:r>
            <w:r w:rsidRPr="001B4074">
              <w:rPr>
                <w:rFonts w:ascii="Times New Roman" w:eastAsia="Times New Roman" w:hAnsi="Times New Roman" w:cs="Times New Roman"/>
                <w:sz w:val="24"/>
                <w:szCs w:val="24"/>
                <w:lang w:eastAsia="ru-RU"/>
              </w:rPr>
              <w:lastRenderedPageBreak/>
              <w:t xml:space="preserve">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P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предоставления в составе анкеты, заявки заведомо ложных </w:t>
            </w:r>
            <w:r w:rsidRPr="001B4074">
              <w:rPr>
                <w:rFonts w:ascii="Times New Roman" w:hAnsi="Times New Roman" w:cs="Times New Roman"/>
                <w:sz w:val="24"/>
                <w:szCs w:val="24"/>
              </w:rPr>
              <w:lastRenderedPageBreak/>
              <w:t>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по критериям, </w:t>
            </w:r>
            <w:r w:rsidRPr="001B4074">
              <w:rPr>
                <w:rFonts w:ascii="Times New Roman" w:hAnsi="Times New Roman" w:cs="Times New Roman"/>
                <w:sz w:val="24"/>
                <w:szCs w:val="24"/>
              </w:rPr>
              <w:lastRenderedPageBreak/>
              <w:t>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Default="00A606A3" w:rsidP="007D4799">
            <w:pPr>
              <w:widowControl w:val="0"/>
              <w:tabs>
                <w:tab w:val="left" w:pos="142"/>
              </w:tabs>
              <w:autoSpaceDE w:val="0"/>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sidRPr="00DF0B3C">
              <w:rPr>
                <w:rFonts w:ascii="Times New Roman" w:hAnsi="Times New Roman" w:cs="Times New Roman"/>
                <w:sz w:val="24"/>
                <w:szCs w:val="24"/>
                <w:highlight w:val="yellow"/>
              </w:rPr>
              <w:t>-</w:t>
            </w:r>
            <w:r w:rsidRPr="00DF0B3C">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9F34FB"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C934B0" w:rsidRPr="001B4074" w:rsidRDefault="00C934B0" w:rsidP="009F34FB">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EF5513" w:rsidRDefault="00EF5513" w:rsidP="00EF5513">
      <w:pPr>
        <w:pStyle w:val="ConsPlusTitle"/>
        <w:widowControl/>
        <w:ind w:left="-709"/>
        <w:rPr>
          <w:rFonts w:ascii="Times New Roman" w:hAnsi="Times New Roman" w:cs="Times New Roman"/>
          <w:b w:val="0"/>
          <w:sz w:val="24"/>
          <w:szCs w:val="24"/>
        </w:rPr>
      </w:pPr>
    </w:p>
    <w:p w:rsidR="00FF091C" w:rsidRPr="00FF091C" w:rsidRDefault="00FF091C" w:rsidP="00FF091C">
      <w:pPr>
        <w:spacing w:after="0" w:line="240" w:lineRule="exact"/>
        <w:jc w:val="center"/>
        <w:rPr>
          <w:rFonts w:ascii="Times New Roman" w:hAnsi="Times New Roman" w:cs="Times New Roman"/>
          <w:b/>
          <w:sz w:val="24"/>
          <w:szCs w:val="24"/>
        </w:rPr>
      </w:pPr>
      <w:r w:rsidRPr="00FF091C">
        <w:rPr>
          <w:rFonts w:ascii="Times New Roman" w:hAnsi="Times New Roman" w:cs="Times New Roman"/>
          <w:b/>
          <w:sz w:val="24"/>
          <w:szCs w:val="24"/>
        </w:rPr>
        <w:t>Техническое задание</w:t>
      </w:r>
    </w:p>
    <w:p w:rsidR="00FF091C" w:rsidRPr="00FF091C" w:rsidRDefault="00FF091C" w:rsidP="00FF091C">
      <w:pPr>
        <w:spacing w:after="0" w:line="240" w:lineRule="exact"/>
        <w:jc w:val="center"/>
        <w:rPr>
          <w:rFonts w:ascii="Times New Roman" w:hAnsi="Times New Roman" w:cs="Times New Roman"/>
          <w:b/>
          <w:sz w:val="24"/>
          <w:szCs w:val="24"/>
        </w:rPr>
      </w:pPr>
      <w:r w:rsidRPr="00FF091C">
        <w:rPr>
          <w:rFonts w:ascii="Times New Roman" w:hAnsi="Times New Roman" w:cs="Times New Roman"/>
          <w:b/>
          <w:sz w:val="24"/>
          <w:szCs w:val="24"/>
        </w:rPr>
        <w:t xml:space="preserve">на приобретение системы специального пожаротушения </w:t>
      </w:r>
    </w:p>
    <w:p w:rsidR="00FF091C" w:rsidRPr="000A6C5A" w:rsidRDefault="00FF091C" w:rsidP="00FF091C">
      <w:pPr>
        <w:spacing w:after="0" w:line="240" w:lineRule="exact"/>
        <w:jc w:val="center"/>
        <w:rPr>
          <w:rFonts w:ascii="Times New Roman" w:hAnsi="Times New Roman" w:cs="Times New Roman"/>
          <w:b/>
          <w:sz w:val="24"/>
          <w:szCs w:val="24"/>
        </w:rPr>
      </w:pPr>
      <w:r w:rsidRPr="00FF091C">
        <w:rPr>
          <w:rFonts w:ascii="Times New Roman" w:hAnsi="Times New Roman" w:cs="Times New Roman"/>
          <w:b/>
          <w:sz w:val="24"/>
          <w:szCs w:val="24"/>
        </w:rPr>
        <w:t xml:space="preserve">для проекта </w:t>
      </w:r>
      <w:r w:rsidRPr="00FF091C">
        <w:rPr>
          <w:rFonts w:ascii="Times New Roman" w:hAnsi="Times New Roman" w:cs="Times New Roman"/>
          <w:b/>
          <w:sz w:val="24"/>
          <w:szCs w:val="24"/>
          <w:lang w:val="en-US"/>
        </w:rPr>
        <w:t>NE</w:t>
      </w:r>
      <w:r w:rsidRPr="000A6C5A">
        <w:rPr>
          <w:rFonts w:ascii="Times New Roman" w:hAnsi="Times New Roman" w:cs="Times New Roman"/>
          <w:b/>
          <w:sz w:val="24"/>
          <w:szCs w:val="24"/>
        </w:rPr>
        <w:t>0</w:t>
      </w:r>
      <w:r w:rsidRPr="00FF091C">
        <w:rPr>
          <w:rFonts w:ascii="Times New Roman" w:hAnsi="Times New Roman" w:cs="Times New Roman"/>
          <w:b/>
          <w:sz w:val="24"/>
          <w:szCs w:val="24"/>
        </w:rPr>
        <w:t>60 заказ №501</w:t>
      </w:r>
    </w:p>
    <w:tbl>
      <w:tblPr>
        <w:tblStyle w:val="a3"/>
        <w:tblW w:w="10636" w:type="dxa"/>
        <w:tblInd w:w="-176" w:type="dxa"/>
        <w:tblLayout w:type="fixed"/>
        <w:tblLook w:val="04A0" w:firstRow="1" w:lastRow="0" w:firstColumn="1" w:lastColumn="0" w:noHBand="0" w:noVBand="1"/>
      </w:tblPr>
      <w:tblGrid>
        <w:gridCol w:w="2093"/>
        <w:gridCol w:w="8543"/>
      </w:tblGrid>
      <w:tr w:rsidR="00FF091C" w:rsidRPr="00FF091C" w:rsidTr="00FF091C">
        <w:trPr>
          <w:trHeight w:val="763"/>
        </w:trPr>
        <w:tc>
          <w:tcPr>
            <w:tcW w:w="2093" w:type="dxa"/>
          </w:tcPr>
          <w:p w:rsidR="00FF091C" w:rsidRPr="00FF091C" w:rsidRDefault="00FF091C" w:rsidP="00FF091C">
            <w:pPr>
              <w:spacing w:line="240" w:lineRule="exact"/>
              <w:contextualSpacing/>
              <w:jc w:val="both"/>
              <w:rPr>
                <w:rFonts w:ascii="Times New Roman" w:hAnsi="Times New Roman" w:cs="Times New Roman"/>
                <w:sz w:val="24"/>
                <w:szCs w:val="24"/>
              </w:rPr>
            </w:pPr>
            <w:r w:rsidRPr="00FF091C">
              <w:rPr>
                <w:rFonts w:ascii="Times New Roman" w:hAnsi="Times New Roman" w:cs="Times New Roman"/>
                <w:sz w:val="24"/>
                <w:szCs w:val="24"/>
              </w:rPr>
              <w:t xml:space="preserve">1.1. Предмет настоящего технического задания. </w:t>
            </w:r>
          </w:p>
        </w:tc>
        <w:tc>
          <w:tcPr>
            <w:tcW w:w="8543" w:type="dxa"/>
          </w:tcPr>
          <w:p w:rsidR="00FF091C" w:rsidRPr="00FF091C" w:rsidRDefault="00FF091C" w:rsidP="00FF091C">
            <w:pPr>
              <w:spacing w:line="240" w:lineRule="exact"/>
              <w:contextualSpacing/>
              <w:jc w:val="both"/>
              <w:rPr>
                <w:rFonts w:ascii="Times New Roman" w:hAnsi="Times New Roman" w:cs="Times New Roman"/>
                <w:i/>
                <w:sz w:val="24"/>
                <w:szCs w:val="24"/>
              </w:rPr>
            </w:pPr>
            <w:r w:rsidRPr="00FF091C">
              <w:rPr>
                <w:rFonts w:ascii="Times New Roman" w:hAnsi="Times New Roman" w:cs="Times New Roman"/>
                <w:sz w:val="24"/>
                <w:szCs w:val="24"/>
              </w:rPr>
              <w:t xml:space="preserve">Поставка системы специального пожаротушения в </w:t>
            </w:r>
            <w:r w:rsidRPr="00FF091C">
              <w:rPr>
                <w:rFonts w:ascii="Times New Roman" w:hAnsi="Times New Roman" w:cs="Times New Roman"/>
                <w:color w:val="000000" w:themeColor="text1"/>
                <w:sz w:val="24"/>
                <w:szCs w:val="24"/>
              </w:rPr>
              <w:t xml:space="preserve">целях выполнения заключённого между </w:t>
            </w:r>
            <w:r w:rsidRPr="00FF091C">
              <w:rPr>
                <w:rFonts w:ascii="Times New Roman" w:eastAsia="Times New Roman" w:hAnsi="Times New Roman" w:cs="Times New Roman"/>
                <w:color w:val="000000" w:themeColor="text1"/>
                <w:sz w:val="24"/>
                <w:szCs w:val="24"/>
              </w:rPr>
              <w:t>АО «Судостроительный завод имени Б.Е. Бутомы»</w:t>
            </w:r>
            <w:r w:rsidRPr="00FF091C">
              <w:rPr>
                <w:rFonts w:ascii="Times New Roman" w:hAnsi="Times New Roman" w:cs="Times New Roman"/>
                <w:color w:val="000000" w:themeColor="text1"/>
                <w:sz w:val="24"/>
                <w:szCs w:val="24"/>
              </w:rPr>
              <w:t xml:space="preserve"> и ФГУП «РОСМОРПОРТ» Договора от 27.01.2025 №12/ОПЭД-25</w:t>
            </w:r>
          </w:p>
        </w:tc>
      </w:tr>
      <w:tr w:rsidR="00FF091C" w:rsidRPr="00FF091C" w:rsidTr="00FF091C">
        <w:tc>
          <w:tcPr>
            <w:tcW w:w="2093" w:type="dxa"/>
          </w:tcPr>
          <w:p w:rsidR="00FF091C" w:rsidRPr="00FF091C" w:rsidRDefault="00FF091C" w:rsidP="00FF091C">
            <w:pPr>
              <w:spacing w:line="240" w:lineRule="exact"/>
              <w:contextualSpacing/>
              <w:jc w:val="both"/>
              <w:rPr>
                <w:rFonts w:ascii="Times New Roman" w:hAnsi="Times New Roman" w:cs="Times New Roman"/>
                <w:sz w:val="24"/>
                <w:szCs w:val="24"/>
              </w:rPr>
            </w:pPr>
            <w:r w:rsidRPr="00FF091C">
              <w:rPr>
                <w:rFonts w:ascii="Times New Roman" w:hAnsi="Times New Roman" w:cs="Times New Roman"/>
                <w:sz w:val="24"/>
                <w:szCs w:val="24"/>
              </w:rPr>
              <w:t>1.2. Основание для проведения закупки.</w:t>
            </w:r>
          </w:p>
        </w:tc>
        <w:tc>
          <w:tcPr>
            <w:tcW w:w="8543" w:type="dxa"/>
          </w:tcPr>
          <w:p w:rsidR="00FF091C" w:rsidRPr="00FF091C" w:rsidRDefault="00FF091C" w:rsidP="00FF091C">
            <w:pPr>
              <w:spacing w:line="240" w:lineRule="exact"/>
              <w:rPr>
                <w:rFonts w:ascii="Times New Roman" w:hAnsi="Times New Roman" w:cs="Times New Roman"/>
                <w:sz w:val="24"/>
                <w:szCs w:val="24"/>
              </w:rPr>
            </w:pPr>
            <w:r w:rsidRPr="00FF091C">
              <w:rPr>
                <w:rFonts w:ascii="Times New Roman" w:hAnsi="Times New Roman" w:cs="Times New Roman"/>
                <w:sz w:val="24"/>
                <w:szCs w:val="24"/>
              </w:rPr>
              <w:t>NE060.360049.013ИТТ_б</w:t>
            </w:r>
            <w:proofErr w:type="gramStart"/>
            <w:r w:rsidRPr="00FF091C">
              <w:rPr>
                <w:rFonts w:ascii="Times New Roman" w:hAnsi="Times New Roman" w:cs="Times New Roman"/>
                <w:sz w:val="24"/>
                <w:szCs w:val="24"/>
              </w:rPr>
              <w:t>2</w:t>
            </w:r>
            <w:proofErr w:type="gramEnd"/>
            <w:r w:rsidRPr="00FF091C">
              <w:rPr>
                <w:rFonts w:ascii="Times New Roman" w:hAnsi="Times New Roman" w:cs="Times New Roman"/>
                <w:sz w:val="24"/>
                <w:szCs w:val="24"/>
              </w:rPr>
              <w:t>_ Система специального пожаротушения</w:t>
            </w:r>
          </w:p>
        </w:tc>
      </w:tr>
      <w:tr w:rsidR="00FF091C" w:rsidRPr="00FF091C" w:rsidTr="00FF091C">
        <w:tc>
          <w:tcPr>
            <w:tcW w:w="2093" w:type="dxa"/>
          </w:tcPr>
          <w:p w:rsidR="00FF091C" w:rsidRPr="00FF091C" w:rsidRDefault="00FF091C" w:rsidP="00FF091C">
            <w:pPr>
              <w:spacing w:line="240" w:lineRule="exact"/>
              <w:contextualSpacing/>
              <w:jc w:val="both"/>
              <w:rPr>
                <w:rFonts w:ascii="Times New Roman" w:hAnsi="Times New Roman" w:cs="Times New Roman"/>
                <w:sz w:val="24"/>
                <w:szCs w:val="24"/>
              </w:rPr>
            </w:pPr>
            <w:r w:rsidRPr="00FF091C">
              <w:rPr>
                <w:rFonts w:ascii="Times New Roman" w:hAnsi="Times New Roman" w:cs="Times New Roman"/>
                <w:sz w:val="24"/>
                <w:szCs w:val="24"/>
              </w:rPr>
              <w:t>1.3. Порядок поставки Товара:</w:t>
            </w:r>
          </w:p>
        </w:tc>
        <w:tc>
          <w:tcPr>
            <w:tcW w:w="8543" w:type="dxa"/>
          </w:tcPr>
          <w:p w:rsidR="00FF091C" w:rsidRPr="00FF091C" w:rsidRDefault="00FF091C" w:rsidP="00FF091C">
            <w:pPr>
              <w:spacing w:line="240" w:lineRule="exact"/>
              <w:contextualSpacing/>
              <w:jc w:val="both"/>
              <w:rPr>
                <w:rFonts w:ascii="Times New Roman" w:hAnsi="Times New Roman" w:cs="Times New Roman"/>
                <w:sz w:val="24"/>
                <w:szCs w:val="24"/>
              </w:rPr>
            </w:pPr>
            <w:r w:rsidRPr="00FF091C">
              <w:rPr>
                <w:rFonts w:ascii="Times New Roman" w:hAnsi="Times New Roman" w:cs="Times New Roman"/>
                <w:sz w:val="24"/>
                <w:szCs w:val="24"/>
              </w:rPr>
              <w:t>Товар поставляется силами и за счет Поставщика</w:t>
            </w:r>
          </w:p>
        </w:tc>
      </w:tr>
      <w:tr w:rsidR="00FF091C" w:rsidRPr="00FF091C" w:rsidTr="00FF091C">
        <w:tc>
          <w:tcPr>
            <w:tcW w:w="2093" w:type="dxa"/>
          </w:tcPr>
          <w:p w:rsidR="00FF091C" w:rsidRPr="00FF091C" w:rsidRDefault="00FF091C" w:rsidP="00FF091C">
            <w:pPr>
              <w:tabs>
                <w:tab w:val="left" w:pos="343"/>
                <w:tab w:val="left" w:pos="549"/>
              </w:tabs>
              <w:spacing w:line="240" w:lineRule="exact"/>
              <w:contextualSpacing/>
              <w:jc w:val="both"/>
              <w:rPr>
                <w:rFonts w:ascii="Times New Roman" w:hAnsi="Times New Roman" w:cs="Times New Roman"/>
                <w:sz w:val="24"/>
                <w:szCs w:val="24"/>
              </w:rPr>
            </w:pPr>
            <w:r w:rsidRPr="00FF091C">
              <w:rPr>
                <w:rFonts w:ascii="Times New Roman" w:hAnsi="Times New Roman" w:cs="Times New Roman"/>
                <w:sz w:val="24"/>
                <w:szCs w:val="24"/>
              </w:rPr>
              <w:t>1.4.Срок поставки товара.</w:t>
            </w:r>
          </w:p>
        </w:tc>
        <w:tc>
          <w:tcPr>
            <w:tcW w:w="8543" w:type="dxa"/>
          </w:tcPr>
          <w:p w:rsidR="00FF091C" w:rsidRPr="00FF091C" w:rsidRDefault="00FF091C" w:rsidP="00FF091C">
            <w:pPr>
              <w:spacing w:line="240" w:lineRule="exact"/>
              <w:contextualSpacing/>
              <w:jc w:val="both"/>
              <w:rPr>
                <w:rFonts w:ascii="Times New Roman" w:hAnsi="Times New Roman" w:cs="Times New Roman"/>
                <w:sz w:val="24"/>
                <w:szCs w:val="24"/>
              </w:rPr>
            </w:pPr>
            <w:r w:rsidRPr="00FF091C">
              <w:rPr>
                <w:rFonts w:ascii="Times New Roman" w:hAnsi="Times New Roman" w:cs="Times New Roman"/>
                <w:sz w:val="24"/>
                <w:szCs w:val="24"/>
              </w:rPr>
              <w:t xml:space="preserve">9 месяцев </w:t>
            </w:r>
            <w:proofErr w:type="gramStart"/>
            <w:r w:rsidRPr="00FF091C">
              <w:rPr>
                <w:rFonts w:ascii="Times New Roman" w:hAnsi="Times New Roman" w:cs="Times New Roman"/>
                <w:sz w:val="24"/>
                <w:szCs w:val="24"/>
              </w:rPr>
              <w:t>с даты оплаты</w:t>
            </w:r>
            <w:proofErr w:type="gramEnd"/>
            <w:r w:rsidRPr="00FF091C">
              <w:rPr>
                <w:rFonts w:ascii="Times New Roman" w:hAnsi="Times New Roman" w:cs="Times New Roman"/>
                <w:sz w:val="24"/>
                <w:szCs w:val="24"/>
              </w:rPr>
              <w:t xml:space="preserve"> авансового платежа</w:t>
            </w:r>
          </w:p>
        </w:tc>
      </w:tr>
      <w:tr w:rsidR="00FF091C" w:rsidRPr="00FF091C" w:rsidTr="00FF091C">
        <w:tc>
          <w:tcPr>
            <w:tcW w:w="2093" w:type="dxa"/>
          </w:tcPr>
          <w:p w:rsidR="00FF091C" w:rsidRPr="00FF091C" w:rsidRDefault="00FF091C" w:rsidP="00FF091C">
            <w:pPr>
              <w:tabs>
                <w:tab w:val="left" w:pos="343"/>
                <w:tab w:val="left" w:pos="549"/>
              </w:tabs>
              <w:spacing w:line="240" w:lineRule="exact"/>
              <w:contextualSpacing/>
              <w:jc w:val="both"/>
              <w:rPr>
                <w:rFonts w:ascii="Times New Roman" w:hAnsi="Times New Roman" w:cs="Times New Roman"/>
                <w:sz w:val="24"/>
                <w:szCs w:val="24"/>
              </w:rPr>
            </w:pPr>
            <w:r w:rsidRPr="00FF091C">
              <w:rPr>
                <w:rFonts w:ascii="Times New Roman" w:hAnsi="Times New Roman" w:cs="Times New Roman"/>
                <w:sz w:val="24"/>
                <w:szCs w:val="24"/>
              </w:rPr>
              <w:t>1.5. Требуемые документы при поставке товара</w:t>
            </w:r>
          </w:p>
        </w:tc>
        <w:tc>
          <w:tcPr>
            <w:tcW w:w="8543" w:type="dxa"/>
          </w:tcPr>
          <w:p w:rsidR="00FF091C" w:rsidRPr="00FF091C" w:rsidRDefault="00FF091C" w:rsidP="00FF091C">
            <w:pPr>
              <w:spacing w:line="240" w:lineRule="exact"/>
              <w:contextualSpacing/>
              <w:jc w:val="both"/>
              <w:rPr>
                <w:rFonts w:ascii="Times New Roman" w:hAnsi="Times New Roman" w:cs="Times New Roman"/>
                <w:sz w:val="24"/>
                <w:szCs w:val="24"/>
              </w:rPr>
            </w:pPr>
            <w:r w:rsidRPr="00FF091C">
              <w:rPr>
                <w:rFonts w:ascii="Times New Roman" w:hAnsi="Times New Roman" w:cs="Times New Roman"/>
                <w:sz w:val="24"/>
                <w:szCs w:val="24"/>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сертификат качества РМРС в соответствии с правилами РМРС для соответствующего оборудования, оригиналы товарных накладных, счетов-фактур или УПД и иные документы для указанного Товара согласно требований NE060.360049.013ИТТ_б</w:t>
            </w:r>
            <w:proofErr w:type="gramStart"/>
            <w:r w:rsidRPr="00FF091C">
              <w:rPr>
                <w:rFonts w:ascii="Times New Roman" w:hAnsi="Times New Roman" w:cs="Times New Roman"/>
                <w:sz w:val="24"/>
                <w:szCs w:val="24"/>
              </w:rPr>
              <w:t>2</w:t>
            </w:r>
            <w:proofErr w:type="gramEnd"/>
            <w:r w:rsidRPr="00FF091C">
              <w:rPr>
                <w:rFonts w:ascii="Times New Roman" w:hAnsi="Times New Roman" w:cs="Times New Roman"/>
                <w:sz w:val="24"/>
                <w:szCs w:val="24"/>
              </w:rPr>
              <w:t>_Система специального пожаротушения.</w:t>
            </w:r>
          </w:p>
          <w:p w:rsidR="00FF091C" w:rsidRPr="00FF091C" w:rsidRDefault="00FF091C" w:rsidP="00FF091C">
            <w:pPr>
              <w:spacing w:line="240" w:lineRule="exact"/>
              <w:contextualSpacing/>
              <w:jc w:val="both"/>
              <w:rPr>
                <w:rFonts w:ascii="Times New Roman" w:hAnsi="Times New Roman" w:cs="Times New Roman"/>
                <w:sz w:val="24"/>
                <w:szCs w:val="24"/>
              </w:rPr>
            </w:pPr>
            <w:r w:rsidRPr="00FF091C">
              <w:rPr>
                <w:rFonts w:ascii="Times New Roman" w:hAnsi="Times New Roman" w:cs="Times New Roman"/>
                <w:sz w:val="24"/>
                <w:szCs w:val="24"/>
              </w:rPr>
              <w:t>-выписка из реестра Российской промышленной продукции, выданная в соответствии с Постановлением правительства РФ от 17.07.2015 №719 (в действующей редакции) (при наличии);</w:t>
            </w:r>
          </w:p>
          <w:p w:rsidR="00FF091C" w:rsidRPr="00FF091C" w:rsidRDefault="00FF091C" w:rsidP="00FF091C">
            <w:pPr>
              <w:spacing w:line="240" w:lineRule="exact"/>
              <w:contextualSpacing/>
              <w:jc w:val="both"/>
              <w:rPr>
                <w:rFonts w:ascii="Times New Roman" w:hAnsi="Times New Roman" w:cs="Times New Roman"/>
                <w:sz w:val="24"/>
                <w:szCs w:val="24"/>
              </w:rPr>
            </w:pPr>
            <w:proofErr w:type="gramStart"/>
            <w:r w:rsidRPr="00FF091C">
              <w:rPr>
                <w:rFonts w:ascii="Times New Roman" w:hAnsi="Times New Roman" w:cs="Times New Roman"/>
                <w:sz w:val="24"/>
                <w:szCs w:val="24"/>
              </w:rPr>
              <w:t>-документы, подтверждающие производство российской промышленной продукции, выданные ТПП РФ в соответствии с Приказом ТПП РФ от 30.05.2018 N 524 (в действующей редакции) (акты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FF091C" w:rsidRPr="00FF091C" w:rsidRDefault="00FF091C" w:rsidP="00FF091C">
            <w:pPr>
              <w:spacing w:line="240" w:lineRule="exact"/>
              <w:contextualSpacing/>
              <w:jc w:val="both"/>
              <w:rPr>
                <w:rFonts w:ascii="Times New Roman" w:hAnsi="Times New Roman" w:cs="Times New Roman"/>
                <w:sz w:val="24"/>
                <w:szCs w:val="24"/>
              </w:rPr>
            </w:pPr>
            <w:r w:rsidRPr="00FF091C">
              <w:rPr>
                <w:rFonts w:ascii="Times New Roman" w:hAnsi="Times New Roman" w:cs="Times New Roman"/>
                <w:b/>
                <w:sz w:val="24"/>
                <w:szCs w:val="24"/>
              </w:rPr>
              <w:t>На дату заключения договора Техническая спецификация на оборудование должна быть согласована с проектантом</w:t>
            </w:r>
            <w:r w:rsidRPr="00FF091C">
              <w:rPr>
                <w:rFonts w:ascii="Times New Roman" w:hAnsi="Times New Roman" w:cs="Times New Roman"/>
                <w:sz w:val="24"/>
                <w:szCs w:val="24"/>
              </w:rPr>
              <w:t>.</w:t>
            </w:r>
          </w:p>
        </w:tc>
      </w:tr>
      <w:tr w:rsidR="00FF091C" w:rsidRPr="00FF091C" w:rsidTr="00FF091C">
        <w:tc>
          <w:tcPr>
            <w:tcW w:w="2093" w:type="dxa"/>
          </w:tcPr>
          <w:p w:rsidR="00FF091C" w:rsidRPr="00FF091C" w:rsidRDefault="00FF091C" w:rsidP="00FF091C">
            <w:pPr>
              <w:tabs>
                <w:tab w:val="left" w:pos="343"/>
                <w:tab w:val="left" w:pos="549"/>
              </w:tabs>
              <w:spacing w:line="240" w:lineRule="exact"/>
              <w:contextualSpacing/>
              <w:jc w:val="both"/>
              <w:rPr>
                <w:rFonts w:ascii="Times New Roman" w:hAnsi="Times New Roman" w:cs="Times New Roman"/>
                <w:sz w:val="24"/>
                <w:szCs w:val="24"/>
              </w:rPr>
            </w:pPr>
            <w:r w:rsidRPr="00FF091C">
              <w:rPr>
                <w:rFonts w:ascii="Times New Roman" w:hAnsi="Times New Roman" w:cs="Times New Roman"/>
                <w:sz w:val="24"/>
                <w:szCs w:val="24"/>
              </w:rPr>
              <w:t xml:space="preserve">1.6. Необходимость предоставления образцов </w:t>
            </w:r>
          </w:p>
        </w:tc>
        <w:tc>
          <w:tcPr>
            <w:tcW w:w="8543" w:type="dxa"/>
          </w:tcPr>
          <w:p w:rsidR="00FF091C" w:rsidRPr="00FF091C" w:rsidRDefault="00FF091C" w:rsidP="00FF091C">
            <w:pPr>
              <w:spacing w:line="240" w:lineRule="exact"/>
              <w:contextualSpacing/>
              <w:jc w:val="both"/>
              <w:rPr>
                <w:rFonts w:ascii="Times New Roman" w:hAnsi="Times New Roman" w:cs="Times New Roman"/>
                <w:sz w:val="24"/>
                <w:szCs w:val="24"/>
              </w:rPr>
            </w:pPr>
            <w:r w:rsidRPr="00FF091C">
              <w:rPr>
                <w:rFonts w:ascii="Times New Roman" w:hAnsi="Times New Roman" w:cs="Times New Roman"/>
                <w:sz w:val="24"/>
                <w:szCs w:val="24"/>
              </w:rPr>
              <w:t xml:space="preserve">Не требуется </w:t>
            </w:r>
          </w:p>
        </w:tc>
      </w:tr>
      <w:tr w:rsidR="00FF091C" w:rsidRPr="00FF091C" w:rsidTr="00FF091C">
        <w:trPr>
          <w:trHeight w:val="476"/>
        </w:trPr>
        <w:tc>
          <w:tcPr>
            <w:tcW w:w="10636" w:type="dxa"/>
            <w:gridSpan w:val="2"/>
          </w:tcPr>
          <w:p w:rsidR="00FF091C" w:rsidRPr="00FF091C" w:rsidRDefault="00FF091C" w:rsidP="00FF091C">
            <w:pPr>
              <w:pStyle w:val="a5"/>
              <w:suppressAutoHyphens/>
              <w:spacing w:line="240" w:lineRule="exact"/>
              <w:ind w:left="0"/>
              <w:jc w:val="both"/>
              <w:rPr>
                <w:rFonts w:ascii="Times New Roman" w:hAnsi="Times New Roman" w:cs="Times New Roman"/>
                <w:sz w:val="24"/>
                <w:szCs w:val="24"/>
              </w:rPr>
            </w:pPr>
            <w:r w:rsidRPr="00FF091C">
              <w:rPr>
                <w:rFonts w:ascii="Times New Roman" w:hAnsi="Times New Roman" w:cs="Times New Roman"/>
                <w:sz w:val="24"/>
                <w:szCs w:val="24"/>
              </w:rPr>
              <w:t>1.7. Товар должен быть новым, ранее не эксплуатировавшийся и произведен на территории РФ в соответствии с Постановлением правительства РФ от 17.07.2015 №719 (в действующей редакции) с учетом Постановления Правительства РФ от 19.05.2021 N 758 (при наличии).</w:t>
            </w:r>
          </w:p>
        </w:tc>
      </w:tr>
    </w:tbl>
    <w:p w:rsidR="00FF091C" w:rsidRPr="00FF091C" w:rsidRDefault="00FF091C" w:rsidP="00FF091C">
      <w:pPr>
        <w:spacing w:after="0" w:line="240" w:lineRule="exact"/>
        <w:contextualSpacing/>
        <w:jc w:val="both"/>
        <w:rPr>
          <w:rFonts w:ascii="Times New Roman" w:hAnsi="Times New Roman" w:cs="Times New Roman"/>
          <w:sz w:val="24"/>
          <w:szCs w:val="24"/>
        </w:rPr>
      </w:pPr>
    </w:p>
    <w:p w:rsidR="00FF091C" w:rsidRPr="00FF091C" w:rsidRDefault="00FF091C" w:rsidP="00FF091C">
      <w:pPr>
        <w:spacing w:after="0" w:line="240" w:lineRule="exact"/>
        <w:contextualSpacing/>
        <w:jc w:val="both"/>
        <w:rPr>
          <w:rFonts w:ascii="Times New Roman" w:hAnsi="Times New Roman" w:cs="Times New Roman"/>
          <w:sz w:val="24"/>
          <w:szCs w:val="24"/>
        </w:rPr>
      </w:pPr>
      <w:r w:rsidRPr="00FF091C">
        <w:rPr>
          <w:rFonts w:ascii="Times New Roman" w:hAnsi="Times New Roman" w:cs="Times New Roman"/>
          <w:sz w:val="24"/>
          <w:szCs w:val="24"/>
        </w:rPr>
        <w:t>1.8. Перечень необходимых материалов (Товара):</w:t>
      </w:r>
    </w:p>
    <w:tbl>
      <w:tblPr>
        <w:tblW w:w="5033" w:type="pct"/>
        <w:tblInd w:w="-176" w:type="dxa"/>
        <w:tblLayout w:type="fixed"/>
        <w:tblLook w:val="04A0" w:firstRow="1" w:lastRow="0" w:firstColumn="1" w:lastColumn="0" w:noHBand="0" w:noVBand="1"/>
      </w:tblPr>
      <w:tblGrid>
        <w:gridCol w:w="4682"/>
        <w:gridCol w:w="1221"/>
        <w:gridCol w:w="47"/>
        <w:gridCol w:w="1093"/>
        <w:gridCol w:w="2514"/>
        <w:gridCol w:w="1076"/>
      </w:tblGrid>
      <w:tr w:rsidR="00A9687C" w:rsidRPr="00FF091C" w:rsidTr="00A9687C">
        <w:trPr>
          <w:trHeight w:val="315"/>
        </w:trPr>
        <w:tc>
          <w:tcPr>
            <w:tcW w:w="220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F091C" w:rsidRPr="00FF091C" w:rsidRDefault="00FF091C" w:rsidP="00FF091C">
            <w:pPr>
              <w:spacing w:after="0" w:line="240" w:lineRule="exact"/>
              <w:jc w:val="center"/>
              <w:rPr>
                <w:rFonts w:ascii="Times New Roman" w:eastAsia="Times New Roman" w:hAnsi="Times New Roman" w:cs="Times New Roman"/>
                <w:b/>
                <w:bCs/>
                <w:sz w:val="24"/>
                <w:szCs w:val="24"/>
              </w:rPr>
            </w:pPr>
            <w:r w:rsidRPr="00FF091C">
              <w:rPr>
                <w:rFonts w:ascii="Times New Roman" w:eastAsia="Times New Roman" w:hAnsi="Times New Roman" w:cs="Times New Roman"/>
                <w:b/>
                <w:bCs/>
                <w:sz w:val="24"/>
                <w:szCs w:val="24"/>
              </w:rPr>
              <w:t>Наименование</w:t>
            </w:r>
          </w:p>
        </w:tc>
        <w:tc>
          <w:tcPr>
            <w:tcW w:w="596"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F091C" w:rsidRPr="00FF091C" w:rsidRDefault="00FF091C" w:rsidP="00FF091C">
            <w:pPr>
              <w:spacing w:after="0" w:line="240" w:lineRule="exact"/>
              <w:jc w:val="center"/>
              <w:rPr>
                <w:rFonts w:ascii="Times New Roman" w:eastAsia="Times New Roman" w:hAnsi="Times New Roman" w:cs="Times New Roman"/>
                <w:b/>
                <w:bCs/>
                <w:sz w:val="24"/>
                <w:szCs w:val="24"/>
              </w:rPr>
            </w:pPr>
            <w:proofErr w:type="spellStart"/>
            <w:r w:rsidRPr="00FF091C">
              <w:rPr>
                <w:rFonts w:ascii="Times New Roman" w:eastAsia="Times New Roman" w:hAnsi="Times New Roman" w:cs="Times New Roman"/>
                <w:b/>
                <w:bCs/>
                <w:sz w:val="24"/>
                <w:szCs w:val="24"/>
              </w:rPr>
              <w:t>Ед</w:t>
            </w:r>
            <w:proofErr w:type="spellEnd"/>
            <w:proofErr w:type="gramStart"/>
            <w:r w:rsidRPr="00FF091C">
              <w:rPr>
                <w:rFonts w:ascii="Times New Roman" w:eastAsia="Times New Roman" w:hAnsi="Times New Roman" w:cs="Times New Roman"/>
                <w:b/>
                <w:bCs/>
                <w:sz w:val="24"/>
                <w:szCs w:val="24"/>
              </w:rPr>
              <w:t xml:space="preserve"> .</w:t>
            </w:r>
            <w:proofErr w:type="gramEnd"/>
            <w:r w:rsidRPr="00FF091C">
              <w:rPr>
                <w:rFonts w:ascii="Times New Roman" w:eastAsia="Times New Roman" w:hAnsi="Times New Roman" w:cs="Times New Roman"/>
                <w:b/>
                <w:bCs/>
                <w:sz w:val="24"/>
                <w:szCs w:val="24"/>
              </w:rPr>
              <w:t>изм.</w:t>
            </w:r>
          </w:p>
        </w:tc>
        <w:tc>
          <w:tcPr>
            <w:tcW w:w="514" w:type="pct"/>
            <w:tcBorders>
              <w:top w:val="single" w:sz="4" w:space="0" w:color="auto"/>
              <w:left w:val="single" w:sz="4" w:space="0" w:color="auto"/>
              <w:right w:val="single" w:sz="4" w:space="0" w:color="auto"/>
            </w:tcBorders>
            <w:vAlign w:val="center"/>
          </w:tcPr>
          <w:p w:rsidR="00FF091C" w:rsidRPr="00FF091C" w:rsidRDefault="00FF091C" w:rsidP="00FF091C">
            <w:pPr>
              <w:spacing w:after="0" w:line="240" w:lineRule="exact"/>
              <w:jc w:val="center"/>
              <w:rPr>
                <w:rFonts w:ascii="Times New Roman" w:eastAsia="Times New Roman" w:hAnsi="Times New Roman" w:cs="Times New Roman"/>
                <w:b/>
                <w:bCs/>
                <w:sz w:val="24"/>
                <w:szCs w:val="24"/>
              </w:rPr>
            </w:pPr>
          </w:p>
        </w:tc>
        <w:tc>
          <w:tcPr>
            <w:tcW w:w="118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F091C" w:rsidRPr="00FF091C" w:rsidRDefault="00FF091C" w:rsidP="00FF091C">
            <w:pPr>
              <w:spacing w:after="0" w:line="240" w:lineRule="exact"/>
              <w:jc w:val="center"/>
              <w:rPr>
                <w:rFonts w:ascii="Times New Roman" w:eastAsia="Times New Roman" w:hAnsi="Times New Roman" w:cs="Times New Roman"/>
                <w:b/>
                <w:bCs/>
                <w:sz w:val="24"/>
                <w:szCs w:val="24"/>
              </w:rPr>
            </w:pPr>
            <w:r w:rsidRPr="00FF091C">
              <w:rPr>
                <w:rFonts w:ascii="Times New Roman" w:eastAsia="Times New Roman" w:hAnsi="Times New Roman" w:cs="Times New Roman"/>
                <w:b/>
                <w:bCs/>
                <w:sz w:val="24"/>
                <w:szCs w:val="24"/>
              </w:rPr>
              <w:t>Цена с НДС за 1 ед., в руб.</w:t>
            </w:r>
          </w:p>
        </w:tc>
        <w:tc>
          <w:tcPr>
            <w:tcW w:w="50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F091C" w:rsidRPr="00FF091C" w:rsidRDefault="00FF091C" w:rsidP="00FF091C">
            <w:pPr>
              <w:spacing w:after="0" w:line="240" w:lineRule="exact"/>
              <w:jc w:val="center"/>
              <w:rPr>
                <w:rFonts w:ascii="Times New Roman" w:eastAsia="Times New Roman" w:hAnsi="Times New Roman" w:cs="Times New Roman"/>
                <w:b/>
                <w:bCs/>
                <w:sz w:val="24"/>
                <w:szCs w:val="24"/>
              </w:rPr>
            </w:pPr>
            <w:r w:rsidRPr="00FF091C">
              <w:rPr>
                <w:rFonts w:ascii="Times New Roman" w:eastAsia="Times New Roman" w:hAnsi="Times New Roman" w:cs="Times New Roman"/>
                <w:b/>
                <w:bCs/>
                <w:sz w:val="24"/>
                <w:szCs w:val="24"/>
              </w:rPr>
              <w:t>Сумма с НДС, в руб.</w:t>
            </w:r>
          </w:p>
        </w:tc>
      </w:tr>
      <w:tr w:rsidR="00A9687C" w:rsidRPr="00FF091C" w:rsidTr="00A9687C">
        <w:trPr>
          <w:trHeight w:val="315"/>
        </w:trPr>
        <w:tc>
          <w:tcPr>
            <w:tcW w:w="2202" w:type="pct"/>
            <w:vMerge/>
            <w:tcBorders>
              <w:top w:val="single" w:sz="4" w:space="0" w:color="auto"/>
              <w:left w:val="single" w:sz="4" w:space="0" w:color="auto"/>
              <w:bottom w:val="single" w:sz="4" w:space="0" w:color="000000"/>
              <w:right w:val="single" w:sz="4" w:space="0" w:color="auto"/>
            </w:tcBorders>
            <w:vAlign w:val="center"/>
            <w:hideMark/>
          </w:tcPr>
          <w:p w:rsidR="00FF091C" w:rsidRPr="00FF091C" w:rsidRDefault="00FF091C" w:rsidP="00FF091C">
            <w:pPr>
              <w:spacing w:after="0" w:line="240" w:lineRule="exact"/>
              <w:jc w:val="center"/>
              <w:rPr>
                <w:rFonts w:ascii="Times New Roman" w:eastAsia="Times New Roman" w:hAnsi="Times New Roman" w:cs="Times New Roman"/>
                <w:b/>
                <w:bCs/>
                <w:sz w:val="24"/>
                <w:szCs w:val="24"/>
              </w:rPr>
            </w:pPr>
          </w:p>
        </w:tc>
        <w:tc>
          <w:tcPr>
            <w:tcW w:w="596" w:type="pct"/>
            <w:gridSpan w:val="2"/>
            <w:vMerge/>
            <w:tcBorders>
              <w:top w:val="single" w:sz="4" w:space="0" w:color="auto"/>
              <w:left w:val="single" w:sz="4" w:space="0" w:color="auto"/>
              <w:bottom w:val="single" w:sz="4" w:space="0" w:color="000000"/>
              <w:right w:val="single" w:sz="4" w:space="0" w:color="auto"/>
            </w:tcBorders>
            <w:vAlign w:val="center"/>
            <w:hideMark/>
          </w:tcPr>
          <w:p w:rsidR="00FF091C" w:rsidRPr="00FF091C" w:rsidRDefault="00FF091C" w:rsidP="00FF091C">
            <w:pPr>
              <w:spacing w:after="0" w:line="240" w:lineRule="exact"/>
              <w:jc w:val="center"/>
              <w:rPr>
                <w:rFonts w:ascii="Times New Roman" w:eastAsia="Times New Roman" w:hAnsi="Times New Roman" w:cs="Times New Roman"/>
                <w:b/>
                <w:bCs/>
                <w:sz w:val="24"/>
                <w:szCs w:val="24"/>
              </w:rPr>
            </w:pPr>
          </w:p>
        </w:tc>
        <w:tc>
          <w:tcPr>
            <w:tcW w:w="514" w:type="pct"/>
            <w:tcBorders>
              <w:left w:val="single" w:sz="4" w:space="0" w:color="auto"/>
              <w:bottom w:val="single" w:sz="4" w:space="0" w:color="auto"/>
              <w:right w:val="single" w:sz="4" w:space="0" w:color="auto"/>
            </w:tcBorders>
            <w:vAlign w:val="center"/>
          </w:tcPr>
          <w:p w:rsidR="00FF091C" w:rsidRPr="00FF091C" w:rsidRDefault="00FF091C" w:rsidP="00FF091C">
            <w:pPr>
              <w:spacing w:after="0" w:line="240" w:lineRule="exact"/>
              <w:jc w:val="center"/>
              <w:rPr>
                <w:rFonts w:ascii="Times New Roman" w:eastAsia="Times New Roman" w:hAnsi="Times New Roman" w:cs="Times New Roman"/>
                <w:b/>
                <w:bCs/>
                <w:sz w:val="24"/>
                <w:szCs w:val="24"/>
              </w:rPr>
            </w:pPr>
            <w:r w:rsidRPr="00FF091C">
              <w:rPr>
                <w:rFonts w:ascii="Times New Roman" w:eastAsia="Times New Roman" w:hAnsi="Times New Roman" w:cs="Times New Roman"/>
                <w:b/>
                <w:bCs/>
                <w:sz w:val="24"/>
                <w:szCs w:val="24"/>
              </w:rPr>
              <w:t>Кол-во</w:t>
            </w:r>
          </w:p>
        </w:tc>
        <w:tc>
          <w:tcPr>
            <w:tcW w:w="1182" w:type="pct"/>
            <w:vMerge/>
            <w:tcBorders>
              <w:top w:val="single" w:sz="4" w:space="0" w:color="auto"/>
              <w:left w:val="single" w:sz="4" w:space="0" w:color="auto"/>
              <w:bottom w:val="single" w:sz="4" w:space="0" w:color="auto"/>
              <w:right w:val="single" w:sz="4" w:space="0" w:color="auto"/>
            </w:tcBorders>
            <w:vAlign w:val="center"/>
            <w:hideMark/>
          </w:tcPr>
          <w:p w:rsidR="00FF091C" w:rsidRPr="00FF091C" w:rsidRDefault="00FF091C" w:rsidP="00FF091C">
            <w:pPr>
              <w:spacing w:after="0" w:line="240" w:lineRule="exact"/>
              <w:jc w:val="center"/>
              <w:rPr>
                <w:rFonts w:ascii="Times New Roman" w:eastAsia="Times New Roman" w:hAnsi="Times New Roman" w:cs="Times New Roman"/>
                <w:b/>
                <w:bCs/>
                <w:sz w:val="24"/>
                <w:szCs w:val="24"/>
              </w:rPr>
            </w:pPr>
          </w:p>
        </w:tc>
        <w:tc>
          <w:tcPr>
            <w:tcW w:w="506" w:type="pct"/>
            <w:vMerge/>
            <w:tcBorders>
              <w:top w:val="single" w:sz="4" w:space="0" w:color="auto"/>
              <w:left w:val="single" w:sz="4" w:space="0" w:color="auto"/>
              <w:bottom w:val="single" w:sz="4" w:space="0" w:color="000000"/>
              <w:right w:val="single" w:sz="4" w:space="0" w:color="auto"/>
            </w:tcBorders>
            <w:vAlign w:val="center"/>
            <w:hideMark/>
          </w:tcPr>
          <w:p w:rsidR="00FF091C" w:rsidRPr="00FF091C" w:rsidRDefault="00FF091C" w:rsidP="00FF091C">
            <w:pPr>
              <w:spacing w:after="0" w:line="240" w:lineRule="exact"/>
              <w:jc w:val="center"/>
              <w:rPr>
                <w:rFonts w:ascii="Times New Roman" w:eastAsia="Times New Roman" w:hAnsi="Times New Roman" w:cs="Times New Roman"/>
                <w:b/>
                <w:bCs/>
                <w:sz w:val="24"/>
                <w:szCs w:val="24"/>
              </w:rPr>
            </w:pPr>
          </w:p>
        </w:tc>
      </w:tr>
      <w:tr w:rsidR="00FF091C" w:rsidRPr="00FF091C" w:rsidTr="00A9687C">
        <w:trPr>
          <w:trHeight w:val="315"/>
        </w:trPr>
        <w:tc>
          <w:tcPr>
            <w:tcW w:w="2202" w:type="pct"/>
            <w:tcBorders>
              <w:top w:val="nil"/>
              <w:left w:val="single" w:sz="4" w:space="0" w:color="auto"/>
              <w:bottom w:val="single" w:sz="4" w:space="0" w:color="auto"/>
              <w:right w:val="single" w:sz="4" w:space="0" w:color="auto"/>
            </w:tcBorders>
            <w:shd w:val="clear" w:color="auto" w:fill="auto"/>
            <w:noWrap/>
            <w:vAlign w:val="center"/>
          </w:tcPr>
          <w:p w:rsidR="00FF091C" w:rsidRPr="00FF091C" w:rsidRDefault="00FF091C" w:rsidP="00FF091C">
            <w:pPr>
              <w:spacing w:after="0" w:line="240" w:lineRule="exact"/>
              <w:jc w:val="center"/>
              <w:rPr>
                <w:rFonts w:ascii="Times New Roman" w:eastAsia="Times New Roman" w:hAnsi="Times New Roman" w:cs="Times New Roman"/>
                <w:sz w:val="24"/>
                <w:szCs w:val="24"/>
              </w:rPr>
            </w:pPr>
            <w:r w:rsidRPr="00FF091C">
              <w:rPr>
                <w:rFonts w:ascii="Times New Roman" w:eastAsia="Times New Roman" w:hAnsi="Times New Roman" w:cs="Times New Roman"/>
                <w:sz w:val="24"/>
                <w:szCs w:val="24"/>
              </w:rPr>
              <w:t>Система специального пожаротушения (технические характеристики и комплектность согласно NE060.360049.013ИТТ_б</w:t>
            </w:r>
            <w:proofErr w:type="gramStart"/>
            <w:r w:rsidRPr="00FF091C">
              <w:rPr>
                <w:rFonts w:ascii="Times New Roman" w:eastAsia="Times New Roman" w:hAnsi="Times New Roman" w:cs="Times New Roman"/>
                <w:sz w:val="24"/>
                <w:szCs w:val="24"/>
              </w:rPr>
              <w:t>2</w:t>
            </w:r>
            <w:proofErr w:type="gramEnd"/>
            <w:r w:rsidRPr="00FF091C">
              <w:rPr>
                <w:rFonts w:ascii="Times New Roman" w:eastAsia="Times New Roman" w:hAnsi="Times New Roman" w:cs="Times New Roman"/>
                <w:sz w:val="24"/>
                <w:szCs w:val="24"/>
              </w:rPr>
              <w:t>)</w:t>
            </w:r>
          </w:p>
        </w:tc>
        <w:tc>
          <w:tcPr>
            <w:tcW w:w="596" w:type="pct"/>
            <w:gridSpan w:val="2"/>
            <w:tcBorders>
              <w:top w:val="nil"/>
              <w:left w:val="nil"/>
              <w:bottom w:val="single" w:sz="4" w:space="0" w:color="auto"/>
              <w:right w:val="single" w:sz="4" w:space="0" w:color="auto"/>
            </w:tcBorders>
            <w:shd w:val="clear" w:color="FFFFFF" w:fill="FFFFFF"/>
            <w:vAlign w:val="center"/>
          </w:tcPr>
          <w:p w:rsidR="00FF091C" w:rsidRPr="00FF091C" w:rsidRDefault="00FF091C" w:rsidP="00FF091C">
            <w:pPr>
              <w:spacing w:after="0" w:line="240" w:lineRule="exact"/>
              <w:jc w:val="center"/>
              <w:rPr>
                <w:rFonts w:ascii="Times New Roman" w:eastAsia="Times New Roman" w:hAnsi="Times New Roman" w:cs="Times New Roman"/>
                <w:color w:val="3B3B3B"/>
                <w:sz w:val="24"/>
                <w:szCs w:val="24"/>
              </w:rPr>
            </w:pPr>
            <w:r w:rsidRPr="00FF091C">
              <w:rPr>
                <w:rFonts w:ascii="Times New Roman" w:eastAsia="Times New Roman" w:hAnsi="Times New Roman" w:cs="Times New Roman"/>
                <w:color w:val="3B3B3B"/>
                <w:sz w:val="24"/>
                <w:szCs w:val="24"/>
              </w:rPr>
              <w:t>К-</w:t>
            </w:r>
            <w:proofErr w:type="spellStart"/>
            <w:r w:rsidRPr="00FF091C">
              <w:rPr>
                <w:rFonts w:ascii="Times New Roman" w:eastAsia="Times New Roman" w:hAnsi="Times New Roman" w:cs="Times New Roman"/>
                <w:color w:val="3B3B3B"/>
                <w:sz w:val="24"/>
                <w:szCs w:val="24"/>
              </w:rPr>
              <w:t>кт</w:t>
            </w:r>
            <w:proofErr w:type="spellEnd"/>
          </w:p>
        </w:tc>
        <w:tc>
          <w:tcPr>
            <w:tcW w:w="514" w:type="pct"/>
            <w:tcBorders>
              <w:top w:val="single" w:sz="4" w:space="0" w:color="auto"/>
              <w:left w:val="nil"/>
              <w:bottom w:val="single" w:sz="4" w:space="0" w:color="auto"/>
              <w:right w:val="single" w:sz="4" w:space="0" w:color="auto"/>
            </w:tcBorders>
            <w:vAlign w:val="center"/>
          </w:tcPr>
          <w:p w:rsidR="00FF091C" w:rsidRPr="00FF091C" w:rsidRDefault="00FF091C" w:rsidP="00FF091C">
            <w:pPr>
              <w:spacing w:after="0" w:line="240" w:lineRule="exact"/>
              <w:jc w:val="center"/>
              <w:rPr>
                <w:rFonts w:ascii="Times New Roman" w:eastAsia="Times New Roman" w:hAnsi="Times New Roman" w:cs="Times New Roman"/>
                <w:sz w:val="24"/>
                <w:szCs w:val="24"/>
              </w:rPr>
            </w:pPr>
            <w:r w:rsidRPr="00FF091C">
              <w:rPr>
                <w:rFonts w:ascii="Times New Roman" w:eastAsia="Times New Roman" w:hAnsi="Times New Roman" w:cs="Times New Roman"/>
                <w:sz w:val="24"/>
                <w:szCs w:val="24"/>
              </w:rPr>
              <w:t>1</w:t>
            </w:r>
          </w:p>
        </w:tc>
        <w:tc>
          <w:tcPr>
            <w:tcW w:w="11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F091C" w:rsidRPr="00FF091C" w:rsidRDefault="00FF091C" w:rsidP="00FF091C">
            <w:pPr>
              <w:spacing w:after="0" w:line="240" w:lineRule="exact"/>
              <w:jc w:val="center"/>
              <w:rPr>
                <w:rFonts w:ascii="Times New Roman" w:eastAsia="Times New Roman" w:hAnsi="Times New Roman" w:cs="Times New Roman"/>
                <w:sz w:val="24"/>
                <w:szCs w:val="24"/>
                <w:highlight w:val="yellow"/>
              </w:rPr>
            </w:pPr>
            <w:r w:rsidRPr="00FF091C">
              <w:rPr>
                <w:rFonts w:ascii="Times New Roman" w:eastAsia="Times New Roman" w:hAnsi="Times New Roman" w:cs="Times New Roman"/>
                <w:sz w:val="24"/>
                <w:szCs w:val="24"/>
              </w:rPr>
              <w:t>41 070 000,00</w:t>
            </w:r>
          </w:p>
        </w:tc>
        <w:tc>
          <w:tcPr>
            <w:tcW w:w="506" w:type="pct"/>
            <w:tcBorders>
              <w:top w:val="nil"/>
              <w:left w:val="nil"/>
              <w:bottom w:val="single" w:sz="4" w:space="0" w:color="auto"/>
              <w:right w:val="single" w:sz="4" w:space="0" w:color="auto"/>
            </w:tcBorders>
            <w:shd w:val="clear" w:color="auto" w:fill="auto"/>
            <w:noWrap/>
            <w:vAlign w:val="center"/>
          </w:tcPr>
          <w:p w:rsidR="00FF091C" w:rsidRPr="00FF091C" w:rsidRDefault="00FF091C" w:rsidP="00FF091C">
            <w:pPr>
              <w:spacing w:after="0" w:line="240" w:lineRule="exact"/>
              <w:jc w:val="center"/>
              <w:rPr>
                <w:rFonts w:ascii="Times New Roman" w:eastAsia="Times New Roman" w:hAnsi="Times New Roman" w:cs="Times New Roman"/>
                <w:sz w:val="24"/>
                <w:szCs w:val="24"/>
                <w:highlight w:val="yellow"/>
              </w:rPr>
            </w:pPr>
            <w:r w:rsidRPr="00FF091C">
              <w:rPr>
                <w:rFonts w:ascii="Times New Roman" w:eastAsia="Times New Roman" w:hAnsi="Times New Roman" w:cs="Times New Roman"/>
                <w:sz w:val="24"/>
                <w:szCs w:val="24"/>
              </w:rPr>
              <w:t>41 070 000,00</w:t>
            </w:r>
          </w:p>
        </w:tc>
      </w:tr>
      <w:tr w:rsidR="00FF091C" w:rsidRPr="00FF091C" w:rsidTr="00A9687C">
        <w:trPr>
          <w:trHeight w:val="315"/>
        </w:trPr>
        <w:tc>
          <w:tcPr>
            <w:tcW w:w="2202" w:type="pct"/>
            <w:tcBorders>
              <w:top w:val="nil"/>
              <w:left w:val="single" w:sz="4" w:space="0" w:color="auto"/>
              <w:bottom w:val="single" w:sz="4" w:space="0" w:color="auto"/>
              <w:right w:val="single" w:sz="4" w:space="0" w:color="auto"/>
            </w:tcBorders>
            <w:shd w:val="clear" w:color="auto" w:fill="auto"/>
            <w:noWrap/>
            <w:vAlign w:val="center"/>
            <w:hideMark/>
          </w:tcPr>
          <w:p w:rsidR="00FF091C" w:rsidRPr="00FF091C" w:rsidRDefault="00FF091C" w:rsidP="00FF091C">
            <w:pPr>
              <w:spacing w:after="0" w:line="240" w:lineRule="exact"/>
              <w:rPr>
                <w:rFonts w:ascii="Times New Roman" w:eastAsia="Times New Roman" w:hAnsi="Times New Roman" w:cs="Times New Roman"/>
                <w:b/>
                <w:bCs/>
                <w:sz w:val="24"/>
                <w:szCs w:val="24"/>
              </w:rPr>
            </w:pPr>
            <w:r w:rsidRPr="00FF091C">
              <w:rPr>
                <w:rFonts w:ascii="Times New Roman" w:eastAsia="Times New Roman" w:hAnsi="Times New Roman" w:cs="Times New Roman"/>
                <w:b/>
                <w:bCs/>
                <w:sz w:val="24"/>
                <w:szCs w:val="24"/>
              </w:rPr>
              <w:t>Итого:</w:t>
            </w:r>
          </w:p>
        </w:tc>
        <w:tc>
          <w:tcPr>
            <w:tcW w:w="2798" w:type="pct"/>
            <w:gridSpan w:val="5"/>
            <w:tcBorders>
              <w:top w:val="single" w:sz="4" w:space="0" w:color="auto"/>
              <w:left w:val="nil"/>
              <w:bottom w:val="single" w:sz="4" w:space="0" w:color="auto"/>
              <w:right w:val="single" w:sz="4" w:space="0" w:color="auto"/>
            </w:tcBorders>
            <w:shd w:val="clear" w:color="auto" w:fill="auto"/>
            <w:noWrap/>
            <w:vAlign w:val="center"/>
          </w:tcPr>
          <w:p w:rsidR="00FF091C" w:rsidRPr="00FF091C" w:rsidRDefault="00FF091C" w:rsidP="00FF091C">
            <w:pPr>
              <w:spacing w:after="0" w:line="240" w:lineRule="exact"/>
              <w:jc w:val="right"/>
              <w:rPr>
                <w:rFonts w:ascii="Times New Roman" w:eastAsia="Times New Roman" w:hAnsi="Times New Roman" w:cs="Times New Roman"/>
                <w:b/>
                <w:bCs/>
                <w:sz w:val="24"/>
                <w:szCs w:val="24"/>
                <w:highlight w:val="yellow"/>
              </w:rPr>
            </w:pPr>
            <w:r w:rsidRPr="00FF091C">
              <w:rPr>
                <w:rFonts w:ascii="Times New Roman" w:eastAsia="Times New Roman" w:hAnsi="Times New Roman" w:cs="Times New Roman"/>
                <w:b/>
                <w:bCs/>
                <w:sz w:val="24"/>
                <w:szCs w:val="24"/>
              </w:rPr>
              <w:t>41 070 000,00</w:t>
            </w:r>
          </w:p>
        </w:tc>
      </w:tr>
      <w:tr w:rsidR="00FF091C" w:rsidRPr="00FF091C" w:rsidTr="00A9687C">
        <w:trPr>
          <w:trHeight w:val="315"/>
        </w:trPr>
        <w:tc>
          <w:tcPr>
            <w:tcW w:w="2202" w:type="pct"/>
            <w:tcBorders>
              <w:top w:val="nil"/>
              <w:left w:val="single" w:sz="4" w:space="0" w:color="auto"/>
              <w:bottom w:val="single" w:sz="4" w:space="0" w:color="auto"/>
              <w:right w:val="single" w:sz="4" w:space="0" w:color="auto"/>
            </w:tcBorders>
            <w:shd w:val="clear" w:color="auto" w:fill="auto"/>
            <w:noWrap/>
            <w:vAlign w:val="center"/>
            <w:hideMark/>
          </w:tcPr>
          <w:p w:rsidR="00FF091C" w:rsidRPr="00FF091C" w:rsidRDefault="00FF091C" w:rsidP="00FF091C">
            <w:pPr>
              <w:spacing w:after="0" w:line="240" w:lineRule="exact"/>
              <w:rPr>
                <w:rFonts w:ascii="Times New Roman" w:eastAsia="Times New Roman" w:hAnsi="Times New Roman" w:cs="Times New Roman"/>
                <w:b/>
                <w:bCs/>
                <w:sz w:val="24"/>
                <w:szCs w:val="24"/>
              </w:rPr>
            </w:pPr>
            <w:r w:rsidRPr="00FF091C">
              <w:rPr>
                <w:rFonts w:ascii="Times New Roman" w:eastAsia="Times New Roman" w:hAnsi="Times New Roman" w:cs="Times New Roman"/>
                <w:b/>
                <w:bCs/>
                <w:sz w:val="24"/>
                <w:szCs w:val="24"/>
              </w:rPr>
              <w:t>В том числе НДС 22%</w:t>
            </w:r>
          </w:p>
        </w:tc>
        <w:tc>
          <w:tcPr>
            <w:tcW w:w="574" w:type="pct"/>
            <w:tcBorders>
              <w:top w:val="single" w:sz="4" w:space="0" w:color="auto"/>
              <w:left w:val="nil"/>
              <w:bottom w:val="single" w:sz="4" w:space="0" w:color="auto"/>
              <w:right w:val="nil"/>
            </w:tcBorders>
            <w:vAlign w:val="center"/>
          </w:tcPr>
          <w:p w:rsidR="00FF091C" w:rsidRPr="00FF091C" w:rsidRDefault="00FF091C" w:rsidP="00FF091C">
            <w:pPr>
              <w:spacing w:after="0" w:line="240" w:lineRule="exact"/>
              <w:jc w:val="center"/>
              <w:rPr>
                <w:rFonts w:ascii="Times New Roman" w:eastAsia="Times New Roman" w:hAnsi="Times New Roman" w:cs="Times New Roman"/>
                <w:b/>
                <w:bCs/>
                <w:sz w:val="24"/>
                <w:szCs w:val="24"/>
                <w:highlight w:val="yellow"/>
              </w:rPr>
            </w:pPr>
          </w:p>
        </w:tc>
        <w:tc>
          <w:tcPr>
            <w:tcW w:w="2224" w:type="pct"/>
            <w:gridSpan w:val="4"/>
            <w:tcBorders>
              <w:top w:val="single" w:sz="4" w:space="0" w:color="auto"/>
              <w:left w:val="nil"/>
              <w:bottom w:val="single" w:sz="4" w:space="0" w:color="auto"/>
              <w:right w:val="single" w:sz="4" w:space="0" w:color="000000"/>
            </w:tcBorders>
            <w:shd w:val="clear" w:color="auto" w:fill="auto"/>
            <w:noWrap/>
            <w:vAlign w:val="center"/>
            <w:hideMark/>
          </w:tcPr>
          <w:p w:rsidR="00FF091C" w:rsidRPr="00FF091C" w:rsidRDefault="00FF091C" w:rsidP="00FF091C">
            <w:pPr>
              <w:spacing w:after="0" w:line="240" w:lineRule="exact"/>
              <w:jc w:val="right"/>
              <w:rPr>
                <w:rFonts w:ascii="Times New Roman" w:eastAsia="Times New Roman" w:hAnsi="Times New Roman" w:cs="Times New Roman"/>
                <w:b/>
                <w:bCs/>
                <w:sz w:val="24"/>
                <w:szCs w:val="24"/>
                <w:highlight w:val="yellow"/>
                <w:lang w:val="en-US"/>
              </w:rPr>
            </w:pPr>
            <w:r w:rsidRPr="00FF091C">
              <w:rPr>
                <w:rFonts w:ascii="Times New Roman" w:eastAsia="Times New Roman" w:hAnsi="Times New Roman" w:cs="Times New Roman"/>
                <w:b/>
                <w:bCs/>
                <w:sz w:val="24"/>
                <w:szCs w:val="24"/>
              </w:rPr>
              <w:t>7 406 065,57</w:t>
            </w:r>
          </w:p>
        </w:tc>
      </w:tr>
    </w:tbl>
    <w:p w:rsidR="00FF091C" w:rsidRPr="00FF091C" w:rsidRDefault="00FF091C" w:rsidP="00FF091C">
      <w:pPr>
        <w:tabs>
          <w:tab w:val="left" w:pos="993"/>
        </w:tabs>
        <w:spacing w:after="0" w:line="240" w:lineRule="exact"/>
        <w:ind w:firstLine="567"/>
        <w:jc w:val="both"/>
        <w:rPr>
          <w:rFonts w:ascii="Times New Roman" w:hAnsi="Times New Roman" w:cs="Times New Roman"/>
          <w:b/>
          <w:sz w:val="24"/>
          <w:szCs w:val="24"/>
        </w:rPr>
      </w:pPr>
    </w:p>
    <w:p w:rsidR="00FF091C" w:rsidRPr="00FF091C" w:rsidRDefault="00FF091C" w:rsidP="00FF091C">
      <w:pPr>
        <w:tabs>
          <w:tab w:val="left" w:pos="993"/>
        </w:tabs>
        <w:spacing w:after="0" w:line="240" w:lineRule="exact"/>
        <w:ind w:firstLine="567"/>
        <w:jc w:val="both"/>
        <w:rPr>
          <w:rFonts w:ascii="Times New Roman" w:hAnsi="Times New Roman" w:cs="Times New Roman"/>
          <w:b/>
          <w:sz w:val="24"/>
          <w:szCs w:val="24"/>
        </w:rPr>
      </w:pPr>
    </w:p>
    <w:p w:rsidR="00FF091C" w:rsidRPr="00FF091C" w:rsidRDefault="00FF091C" w:rsidP="00FF091C">
      <w:pPr>
        <w:tabs>
          <w:tab w:val="left" w:pos="993"/>
        </w:tabs>
        <w:spacing w:after="0" w:line="240" w:lineRule="exact"/>
        <w:ind w:firstLine="567"/>
        <w:jc w:val="both"/>
        <w:rPr>
          <w:rFonts w:ascii="Times New Roman" w:hAnsi="Times New Roman" w:cs="Times New Roman"/>
          <w:b/>
          <w:sz w:val="24"/>
          <w:szCs w:val="24"/>
        </w:rPr>
      </w:pPr>
      <w:r w:rsidRPr="00FF091C">
        <w:rPr>
          <w:rFonts w:ascii="Times New Roman" w:hAnsi="Times New Roman" w:cs="Times New Roman"/>
          <w:b/>
          <w:sz w:val="24"/>
          <w:szCs w:val="24"/>
        </w:rPr>
        <w:t xml:space="preserve">2. Требования к качеству и техническим характеристикам товара: </w:t>
      </w:r>
    </w:p>
    <w:p w:rsidR="00FF091C" w:rsidRPr="00FF091C" w:rsidRDefault="00FF091C" w:rsidP="00FF091C">
      <w:pPr>
        <w:spacing w:after="0" w:line="240" w:lineRule="exact"/>
        <w:ind w:firstLine="567"/>
        <w:contextualSpacing/>
        <w:jc w:val="both"/>
        <w:rPr>
          <w:rFonts w:ascii="Times New Roman" w:hAnsi="Times New Roman" w:cs="Times New Roman"/>
          <w:sz w:val="24"/>
          <w:szCs w:val="24"/>
        </w:rPr>
      </w:pPr>
      <w:r w:rsidRPr="00FF091C">
        <w:rPr>
          <w:rFonts w:ascii="Times New Roman" w:hAnsi="Times New Roman" w:cs="Times New Roman"/>
          <w:sz w:val="24"/>
          <w:szCs w:val="24"/>
        </w:rPr>
        <w:t>2.1 Качество поставляемого товара должно соответствовать отнесенным Законом в области стандартизации документам:</w:t>
      </w:r>
    </w:p>
    <w:p w:rsidR="00FF091C" w:rsidRPr="00FF091C" w:rsidRDefault="00FF091C" w:rsidP="00FF091C">
      <w:pPr>
        <w:spacing w:after="0" w:line="240" w:lineRule="exact"/>
        <w:ind w:firstLine="567"/>
        <w:contextualSpacing/>
        <w:jc w:val="both"/>
        <w:rPr>
          <w:rFonts w:ascii="Times New Roman" w:hAnsi="Times New Roman" w:cs="Times New Roman"/>
          <w:sz w:val="24"/>
          <w:szCs w:val="24"/>
        </w:rPr>
      </w:pPr>
      <w:r w:rsidRPr="00FF091C">
        <w:rPr>
          <w:rFonts w:ascii="Times New Roman" w:hAnsi="Times New Roman" w:cs="Times New Roman"/>
          <w:sz w:val="24"/>
          <w:szCs w:val="24"/>
        </w:rPr>
        <w:t>- национальные стандарты РФ;</w:t>
      </w:r>
    </w:p>
    <w:p w:rsidR="00FF091C" w:rsidRPr="00FF091C" w:rsidRDefault="00FF091C" w:rsidP="00FF091C">
      <w:pPr>
        <w:spacing w:after="0" w:line="240" w:lineRule="exact"/>
        <w:ind w:firstLine="567"/>
        <w:contextualSpacing/>
        <w:jc w:val="both"/>
        <w:rPr>
          <w:rFonts w:ascii="Times New Roman" w:hAnsi="Times New Roman" w:cs="Times New Roman"/>
          <w:sz w:val="24"/>
          <w:szCs w:val="24"/>
        </w:rPr>
      </w:pPr>
      <w:r w:rsidRPr="00FF091C">
        <w:rPr>
          <w:rFonts w:ascii="Times New Roman" w:hAnsi="Times New Roman" w:cs="Times New Roman"/>
          <w:sz w:val="24"/>
          <w:szCs w:val="24"/>
        </w:rPr>
        <w:t>- правила по стандартизации, нормы и рекомендации в области стандартизации;</w:t>
      </w:r>
    </w:p>
    <w:p w:rsidR="00FF091C" w:rsidRPr="00FF091C" w:rsidRDefault="00FF091C" w:rsidP="00FF091C">
      <w:pPr>
        <w:spacing w:after="0" w:line="240" w:lineRule="exact"/>
        <w:ind w:firstLine="567"/>
        <w:contextualSpacing/>
        <w:jc w:val="both"/>
        <w:rPr>
          <w:rFonts w:ascii="Times New Roman" w:hAnsi="Times New Roman" w:cs="Times New Roman"/>
          <w:sz w:val="24"/>
          <w:szCs w:val="24"/>
        </w:rPr>
      </w:pPr>
      <w:r w:rsidRPr="00FF091C">
        <w:rPr>
          <w:rFonts w:ascii="Times New Roman" w:hAnsi="Times New Roman" w:cs="Times New Roman"/>
          <w:sz w:val="24"/>
          <w:szCs w:val="24"/>
        </w:rPr>
        <w:t>- общероссийские классификаторы технико-экономической и социальной информации.</w:t>
      </w:r>
    </w:p>
    <w:p w:rsidR="00FF091C" w:rsidRPr="00FF091C" w:rsidRDefault="00FF091C" w:rsidP="00FF091C">
      <w:pPr>
        <w:spacing w:after="0" w:line="240" w:lineRule="exact"/>
        <w:contextualSpacing/>
        <w:jc w:val="both"/>
        <w:rPr>
          <w:rFonts w:ascii="Times New Roman" w:eastAsia="Times New Roman" w:hAnsi="Times New Roman" w:cs="Times New Roman"/>
          <w:sz w:val="24"/>
          <w:szCs w:val="24"/>
        </w:rPr>
      </w:pPr>
      <w:r w:rsidRPr="00FF091C">
        <w:rPr>
          <w:rFonts w:ascii="Times New Roman" w:hAnsi="Times New Roman" w:cs="Times New Roman"/>
          <w:sz w:val="24"/>
          <w:szCs w:val="24"/>
        </w:rPr>
        <w:t xml:space="preserve">         - NE060.360049.013ИТТ_б</w:t>
      </w:r>
      <w:proofErr w:type="gramStart"/>
      <w:r w:rsidRPr="00FF091C">
        <w:rPr>
          <w:rFonts w:ascii="Times New Roman" w:hAnsi="Times New Roman" w:cs="Times New Roman"/>
          <w:sz w:val="24"/>
          <w:szCs w:val="24"/>
        </w:rPr>
        <w:t>2</w:t>
      </w:r>
      <w:proofErr w:type="gramEnd"/>
      <w:r w:rsidRPr="00FF091C">
        <w:rPr>
          <w:rFonts w:ascii="Times New Roman" w:hAnsi="Times New Roman" w:cs="Times New Roman"/>
          <w:sz w:val="24"/>
          <w:szCs w:val="24"/>
        </w:rPr>
        <w:t>_ Система специального пожаротушения.</w:t>
      </w:r>
    </w:p>
    <w:p w:rsidR="00FF091C" w:rsidRPr="00FF091C" w:rsidRDefault="00FF091C" w:rsidP="00FF091C">
      <w:pPr>
        <w:spacing w:after="0" w:line="240" w:lineRule="exact"/>
        <w:contextualSpacing/>
        <w:jc w:val="both"/>
        <w:rPr>
          <w:rFonts w:ascii="Times New Roman" w:hAnsi="Times New Roman" w:cs="Times New Roman"/>
          <w:sz w:val="24"/>
          <w:szCs w:val="24"/>
        </w:rPr>
      </w:pPr>
    </w:p>
    <w:p w:rsidR="00FF091C" w:rsidRPr="00FF091C" w:rsidRDefault="00FF091C" w:rsidP="00FF091C">
      <w:pPr>
        <w:spacing w:after="0" w:line="240" w:lineRule="exact"/>
        <w:ind w:firstLine="567"/>
        <w:contextualSpacing/>
        <w:jc w:val="both"/>
        <w:rPr>
          <w:rFonts w:ascii="Times New Roman" w:hAnsi="Times New Roman" w:cs="Times New Roman"/>
          <w:b/>
          <w:sz w:val="24"/>
          <w:szCs w:val="24"/>
        </w:rPr>
      </w:pPr>
      <w:r w:rsidRPr="00FF091C">
        <w:rPr>
          <w:rFonts w:ascii="Times New Roman" w:hAnsi="Times New Roman" w:cs="Times New Roman"/>
          <w:b/>
          <w:sz w:val="24"/>
          <w:szCs w:val="24"/>
        </w:rPr>
        <w:t>3. Гарантийные обязательства:</w:t>
      </w:r>
    </w:p>
    <w:p w:rsidR="00FF091C" w:rsidRPr="00FF091C" w:rsidRDefault="00FF091C" w:rsidP="00FF091C">
      <w:pPr>
        <w:spacing w:after="0" w:line="240" w:lineRule="exact"/>
        <w:ind w:firstLine="567"/>
        <w:contextualSpacing/>
        <w:jc w:val="both"/>
        <w:rPr>
          <w:rFonts w:ascii="Times New Roman" w:hAnsi="Times New Roman" w:cs="Times New Roman"/>
          <w:sz w:val="24"/>
          <w:szCs w:val="24"/>
        </w:rPr>
      </w:pPr>
      <w:r w:rsidRPr="00FF091C">
        <w:rPr>
          <w:rFonts w:ascii="Times New Roman" w:hAnsi="Times New Roman" w:cs="Times New Roman"/>
          <w:sz w:val="24"/>
          <w:szCs w:val="24"/>
        </w:rPr>
        <w:lastRenderedPageBreak/>
        <w:t xml:space="preserve">3.1. Товар должен быть новым, ранее не эксплуатируемым, не восстановленным, произведенным не ранее 2025 года, </w:t>
      </w:r>
    </w:p>
    <w:p w:rsidR="00FF091C" w:rsidRPr="00FF091C" w:rsidRDefault="00FF091C" w:rsidP="00FF091C">
      <w:pPr>
        <w:spacing w:after="0" w:line="240" w:lineRule="exact"/>
        <w:ind w:firstLine="567"/>
        <w:contextualSpacing/>
        <w:jc w:val="both"/>
        <w:rPr>
          <w:rFonts w:ascii="Times New Roman" w:hAnsi="Times New Roman" w:cs="Times New Roman"/>
          <w:sz w:val="24"/>
          <w:szCs w:val="24"/>
        </w:rPr>
      </w:pPr>
      <w:r w:rsidRPr="00FF091C">
        <w:rPr>
          <w:rFonts w:ascii="Times New Roman" w:hAnsi="Times New Roman" w:cs="Times New Roman"/>
          <w:sz w:val="24"/>
          <w:szCs w:val="24"/>
        </w:rPr>
        <w:t>3.2. Гарантийный срок: 12 месяцев со дня подписания акта приема-передачи судна заказчику.</w:t>
      </w:r>
    </w:p>
    <w:p w:rsidR="00FF091C" w:rsidRPr="00FF091C" w:rsidRDefault="00FF091C" w:rsidP="00FF091C">
      <w:pPr>
        <w:spacing w:after="0" w:line="240" w:lineRule="exact"/>
        <w:contextualSpacing/>
        <w:jc w:val="both"/>
        <w:rPr>
          <w:rFonts w:ascii="Times New Roman" w:hAnsi="Times New Roman" w:cs="Times New Roman"/>
          <w:b/>
          <w:sz w:val="24"/>
          <w:szCs w:val="24"/>
        </w:rPr>
      </w:pPr>
    </w:p>
    <w:p w:rsidR="00FF091C" w:rsidRPr="00FF091C" w:rsidRDefault="00FF091C" w:rsidP="00FF091C">
      <w:pPr>
        <w:spacing w:after="0" w:line="240" w:lineRule="exact"/>
        <w:ind w:firstLine="567"/>
        <w:contextualSpacing/>
        <w:jc w:val="both"/>
        <w:rPr>
          <w:rFonts w:ascii="Times New Roman" w:hAnsi="Times New Roman" w:cs="Times New Roman"/>
          <w:b/>
          <w:sz w:val="24"/>
          <w:szCs w:val="24"/>
        </w:rPr>
      </w:pPr>
      <w:r w:rsidRPr="00FF091C">
        <w:rPr>
          <w:rFonts w:ascii="Times New Roman" w:hAnsi="Times New Roman" w:cs="Times New Roman"/>
          <w:b/>
          <w:sz w:val="24"/>
          <w:szCs w:val="24"/>
        </w:rPr>
        <w:t>4. Требования к Поставщику:</w:t>
      </w:r>
    </w:p>
    <w:p w:rsidR="00FF091C" w:rsidRPr="00FF091C" w:rsidRDefault="00FF091C" w:rsidP="00FF091C">
      <w:pPr>
        <w:spacing w:after="0" w:line="240" w:lineRule="exact"/>
        <w:ind w:firstLine="567"/>
        <w:contextualSpacing/>
        <w:jc w:val="both"/>
        <w:rPr>
          <w:rFonts w:ascii="Times New Roman" w:hAnsi="Times New Roman" w:cs="Times New Roman"/>
          <w:sz w:val="24"/>
          <w:szCs w:val="24"/>
        </w:rPr>
      </w:pPr>
      <w:r w:rsidRPr="00FF091C">
        <w:rPr>
          <w:rFonts w:ascii="Times New Roman" w:hAnsi="Times New Roman" w:cs="Times New Roman"/>
          <w:sz w:val="24"/>
          <w:szCs w:val="24"/>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FF091C" w:rsidRPr="00FF091C" w:rsidRDefault="00FF091C" w:rsidP="00FF091C">
      <w:pPr>
        <w:spacing w:after="0" w:line="240" w:lineRule="exact"/>
        <w:ind w:firstLine="567"/>
        <w:contextualSpacing/>
        <w:jc w:val="both"/>
        <w:rPr>
          <w:rFonts w:ascii="Times New Roman" w:hAnsi="Times New Roman" w:cs="Times New Roman"/>
          <w:sz w:val="24"/>
          <w:szCs w:val="24"/>
        </w:rPr>
      </w:pPr>
      <w:r w:rsidRPr="00FF091C">
        <w:rPr>
          <w:rFonts w:ascii="Times New Roman" w:hAnsi="Times New Roman" w:cs="Times New Roman"/>
          <w:sz w:val="24"/>
          <w:szCs w:val="24"/>
        </w:rPr>
        <w:t>4.2. Не должен находиться в процессе ликвидации, банкротства и на его имущество не должен быть наложен арест.</w:t>
      </w:r>
    </w:p>
    <w:p w:rsidR="00FF091C" w:rsidRPr="00FF091C" w:rsidRDefault="00FF091C" w:rsidP="00FF091C">
      <w:pPr>
        <w:spacing w:after="0" w:line="240" w:lineRule="exact"/>
        <w:ind w:firstLine="567"/>
        <w:contextualSpacing/>
        <w:jc w:val="both"/>
        <w:rPr>
          <w:rFonts w:ascii="Times New Roman" w:hAnsi="Times New Roman" w:cs="Times New Roman"/>
          <w:sz w:val="24"/>
          <w:szCs w:val="24"/>
        </w:rPr>
      </w:pPr>
      <w:r w:rsidRPr="00FF091C">
        <w:rPr>
          <w:rFonts w:ascii="Times New Roman" w:hAnsi="Times New Roman" w:cs="Times New Roman"/>
          <w:sz w:val="24"/>
          <w:szCs w:val="24"/>
        </w:rPr>
        <w:t>4.3. Обладать необходимыми профессиональными знаниями, опытом и репутацией;</w:t>
      </w:r>
    </w:p>
    <w:p w:rsidR="00FF091C" w:rsidRPr="00FF091C" w:rsidRDefault="00FF091C" w:rsidP="00FF091C">
      <w:pPr>
        <w:spacing w:after="0" w:line="240" w:lineRule="exact"/>
        <w:ind w:firstLine="567"/>
        <w:contextualSpacing/>
        <w:jc w:val="both"/>
        <w:rPr>
          <w:rFonts w:ascii="Times New Roman" w:hAnsi="Times New Roman" w:cs="Times New Roman"/>
          <w:sz w:val="24"/>
          <w:szCs w:val="24"/>
        </w:rPr>
      </w:pPr>
      <w:r w:rsidRPr="00FF091C">
        <w:rPr>
          <w:rFonts w:ascii="Times New Roman" w:hAnsi="Times New Roman" w:cs="Times New Roman"/>
          <w:sz w:val="24"/>
          <w:szCs w:val="24"/>
        </w:rPr>
        <w:t>4.4. Иметь ресурсные возможности (финансовые, материально-технические, трудовые);</w:t>
      </w:r>
    </w:p>
    <w:p w:rsidR="00FF091C" w:rsidRPr="00FF091C" w:rsidRDefault="00FF091C" w:rsidP="00FF091C">
      <w:pPr>
        <w:spacing w:after="0" w:line="240" w:lineRule="exact"/>
        <w:ind w:firstLine="567"/>
        <w:contextualSpacing/>
        <w:jc w:val="both"/>
        <w:rPr>
          <w:rFonts w:ascii="Times New Roman" w:eastAsia="Times New Roman" w:hAnsi="Times New Roman" w:cs="Times New Roman"/>
          <w:sz w:val="24"/>
          <w:szCs w:val="24"/>
        </w:rPr>
      </w:pPr>
      <w:r w:rsidRPr="00FF091C">
        <w:rPr>
          <w:rFonts w:ascii="Times New Roman" w:eastAsia="Times New Roman" w:hAnsi="Times New Roman" w:cs="Times New Roman"/>
          <w:sz w:val="24"/>
          <w:szCs w:val="24"/>
        </w:rPr>
        <w:t>4.5. Является добросовестным налогоплательщиком (своевременно и полно исчисляет и уплачивает налоги);</w:t>
      </w:r>
    </w:p>
    <w:p w:rsidR="00FF091C" w:rsidRPr="00FF091C" w:rsidRDefault="00FF091C" w:rsidP="00FF091C">
      <w:pPr>
        <w:spacing w:after="0" w:line="240" w:lineRule="exact"/>
        <w:ind w:firstLine="567"/>
        <w:contextualSpacing/>
        <w:jc w:val="both"/>
        <w:rPr>
          <w:rFonts w:ascii="Times New Roman" w:eastAsia="Times New Roman" w:hAnsi="Times New Roman" w:cs="Times New Roman"/>
          <w:sz w:val="24"/>
          <w:szCs w:val="24"/>
        </w:rPr>
      </w:pPr>
      <w:r w:rsidRPr="00FF091C">
        <w:rPr>
          <w:rFonts w:ascii="Times New Roman" w:eastAsia="Times New Roman" w:hAnsi="Times New Roman" w:cs="Times New Roman"/>
          <w:sz w:val="24"/>
          <w:szCs w:val="24"/>
        </w:rPr>
        <w:t>4.6. Не искажает факты хозяйственной жизни и не ведет фиктивный документооборот;</w:t>
      </w:r>
    </w:p>
    <w:p w:rsidR="00FF091C" w:rsidRPr="00FF091C" w:rsidRDefault="00FF091C" w:rsidP="00FF091C">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FF091C">
        <w:rPr>
          <w:rFonts w:ascii="Times New Roman" w:eastAsia="Times New Roman" w:hAnsi="Times New Roman" w:cs="Times New Roman"/>
          <w:sz w:val="24"/>
          <w:szCs w:val="24"/>
        </w:rPr>
        <w:t>4.7. Не совершает сделки/операции, с целью неуплаты или неполной оплаты и/или зачета/возврата суммы налога;</w:t>
      </w:r>
    </w:p>
    <w:p w:rsidR="00FF091C" w:rsidRPr="00FF091C" w:rsidRDefault="00FF091C" w:rsidP="00FF091C">
      <w:pPr>
        <w:spacing w:after="0" w:line="240" w:lineRule="exact"/>
        <w:ind w:firstLine="567"/>
        <w:contextualSpacing/>
        <w:jc w:val="both"/>
        <w:rPr>
          <w:rFonts w:ascii="Times New Roman" w:hAnsi="Times New Roman" w:cs="Times New Roman"/>
          <w:sz w:val="24"/>
          <w:szCs w:val="24"/>
        </w:rPr>
      </w:pPr>
      <w:r w:rsidRPr="00FF091C">
        <w:rPr>
          <w:rFonts w:ascii="Times New Roman" w:eastAsia="Times New Roman" w:hAnsi="Times New Roman" w:cs="Times New Roman"/>
          <w:sz w:val="24"/>
          <w:szCs w:val="24"/>
        </w:rPr>
        <w:t>4.8. В составе исполнительного органа нет дисквалифицированных лиц</w:t>
      </w:r>
    </w:p>
    <w:p w:rsidR="00FF091C" w:rsidRPr="00FF091C" w:rsidRDefault="00FF091C" w:rsidP="00FF091C">
      <w:pPr>
        <w:spacing w:after="0" w:line="240" w:lineRule="exact"/>
        <w:ind w:firstLine="567"/>
        <w:contextualSpacing/>
        <w:jc w:val="both"/>
        <w:rPr>
          <w:rFonts w:ascii="Times New Roman" w:hAnsi="Times New Roman" w:cs="Times New Roman"/>
          <w:sz w:val="24"/>
          <w:szCs w:val="24"/>
        </w:rPr>
      </w:pPr>
      <w:r w:rsidRPr="00FF091C">
        <w:rPr>
          <w:rFonts w:ascii="Times New Roman" w:hAnsi="Times New Roman" w:cs="Times New Roman"/>
          <w:sz w:val="24"/>
          <w:szCs w:val="24"/>
        </w:rPr>
        <w:t xml:space="preserve">4.9. </w:t>
      </w:r>
      <w:proofErr w:type="gramStart"/>
      <w:r w:rsidRPr="00FF091C">
        <w:rPr>
          <w:rFonts w:ascii="Times New Roman" w:hAnsi="Times New Roman" w:cs="Times New Roman"/>
          <w:sz w:val="24"/>
          <w:szCs w:val="24"/>
        </w:rPr>
        <w:t>Способен</w:t>
      </w:r>
      <w:proofErr w:type="gramEnd"/>
      <w:r w:rsidRPr="00FF091C">
        <w:rPr>
          <w:rFonts w:ascii="Times New Roman" w:hAnsi="Times New Roman" w:cs="Times New Roman"/>
          <w:sz w:val="24"/>
          <w:szCs w:val="24"/>
        </w:rPr>
        <w:t xml:space="preserve"> выполнить обязательства по договору в требуемые сроки и с должным качеством.</w:t>
      </w:r>
    </w:p>
    <w:p w:rsidR="00FF091C" w:rsidRPr="00FF091C" w:rsidRDefault="00FF091C" w:rsidP="00FF091C">
      <w:pPr>
        <w:tabs>
          <w:tab w:val="left" w:pos="993"/>
        </w:tabs>
        <w:spacing w:after="0" w:line="240" w:lineRule="exact"/>
        <w:ind w:firstLine="567"/>
        <w:contextualSpacing/>
        <w:jc w:val="both"/>
        <w:rPr>
          <w:rFonts w:ascii="Times New Roman" w:hAnsi="Times New Roman" w:cs="Times New Roman"/>
          <w:sz w:val="24"/>
          <w:szCs w:val="24"/>
        </w:rPr>
      </w:pPr>
      <w:r w:rsidRPr="00FF091C">
        <w:rPr>
          <w:rFonts w:ascii="Times New Roman" w:hAnsi="Times New Roman" w:cs="Times New Roman"/>
          <w:sz w:val="24"/>
          <w:szCs w:val="24"/>
        </w:rPr>
        <w:t>4.10. Соответствует требованиям, указанным в документации о закупке.</w:t>
      </w:r>
    </w:p>
    <w:p w:rsidR="00FF091C" w:rsidRPr="00FF091C" w:rsidRDefault="00FF091C" w:rsidP="00FF091C">
      <w:pPr>
        <w:tabs>
          <w:tab w:val="left" w:pos="993"/>
        </w:tabs>
        <w:spacing w:after="0" w:line="240" w:lineRule="exact"/>
        <w:ind w:firstLine="567"/>
        <w:contextualSpacing/>
        <w:jc w:val="both"/>
        <w:rPr>
          <w:rFonts w:ascii="Times New Roman" w:hAnsi="Times New Roman" w:cs="Times New Roman"/>
          <w:sz w:val="24"/>
          <w:szCs w:val="24"/>
        </w:rPr>
      </w:pPr>
      <w:r w:rsidRPr="00FF091C">
        <w:rPr>
          <w:rFonts w:ascii="Times New Roman" w:hAnsi="Times New Roman" w:cs="Times New Roman"/>
          <w:sz w:val="24"/>
          <w:szCs w:val="24"/>
        </w:rPr>
        <w:t>4.11</w:t>
      </w:r>
      <w:proofErr w:type="gramStart"/>
      <w:r w:rsidRPr="00FF091C">
        <w:rPr>
          <w:rFonts w:ascii="Times New Roman" w:hAnsi="Times New Roman" w:cs="Times New Roman"/>
          <w:sz w:val="24"/>
          <w:szCs w:val="24"/>
        </w:rPr>
        <w:t xml:space="preserve"> П</w:t>
      </w:r>
      <w:proofErr w:type="gramEnd"/>
      <w:r w:rsidRPr="00FF091C">
        <w:rPr>
          <w:rFonts w:ascii="Times New Roman" w:hAnsi="Times New Roman" w:cs="Times New Roman"/>
          <w:sz w:val="24"/>
          <w:szCs w:val="24"/>
        </w:rPr>
        <w:t>ри заключении договора на поставку оборудования Поставщик обязан заключить отдельный договор на выполнение пусконаладочных, шеф-монтажных работ, участие в швартовных и приёмо-сдаточных испытаниях поставленного оборудования.</w:t>
      </w:r>
    </w:p>
    <w:p w:rsidR="00FF091C" w:rsidRPr="00FF091C" w:rsidRDefault="00FF091C" w:rsidP="00FF091C">
      <w:pPr>
        <w:tabs>
          <w:tab w:val="left" w:pos="993"/>
        </w:tabs>
        <w:spacing w:after="0" w:line="240" w:lineRule="exact"/>
        <w:ind w:firstLine="567"/>
        <w:contextualSpacing/>
        <w:jc w:val="both"/>
        <w:rPr>
          <w:rFonts w:ascii="Times New Roman" w:hAnsi="Times New Roman" w:cs="Times New Roman"/>
          <w:sz w:val="24"/>
          <w:szCs w:val="24"/>
        </w:rPr>
      </w:pPr>
    </w:p>
    <w:p w:rsidR="00FF091C" w:rsidRPr="00FF091C" w:rsidRDefault="00FF091C" w:rsidP="00FF091C">
      <w:pPr>
        <w:tabs>
          <w:tab w:val="left" w:pos="993"/>
        </w:tabs>
        <w:spacing w:after="0" w:line="240" w:lineRule="exact"/>
        <w:ind w:firstLine="567"/>
        <w:contextualSpacing/>
        <w:jc w:val="both"/>
        <w:rPr>
          <w:rFonts w:ascii="Times New Roman" w:hAnsi="Times New Roman" w:cs="Times New Roman"/>
          <w:b/>
          <w:sz w:val="24"/>
          <w:szCs w:val="24"/>
        </w:rPr>
      </w:pPr>
      <w:r w:rsidRPr="00FF091C">
        <w:rPr>
          <w:rFonts w:ascii="Times New Roman" w:hAnsi="Times New Roman" w:cs="Times New Roman"/>
          <w:b/>
          <w:sz w:val="24"/>
          <w:szCs w:val="24"/>
        </w:rPr>
        <w:t>5. Условия оплаты:</w:t>
      </w:r>
    </w:p>
    <w:p w:rsidR="00FF091C" w:rsidRDefault="00FF091C" w:rsidP="00FF091C">
      <w:pPr>
        <w:spacing w:after="0" w:line="240" w:lineRule="exact"/>
        <w:ind w:firstLine="567"/>
        <w:jc w:val="both"/>
        <w:rPr>
          <w:rFonts w:ascii="Times New Roman" w:hAnsi="Times New Roman" w:cs="Times New Roman"/>
          <w:sz w:val="24"/>
          <w:szCs w:val="24"/>
        </w:rPr>
      </w:pPr>
      <w:r w:rsidRPr="00FF091C">
        <w:rPr>
          <w:rFonts w:ascii="Times New Roman" w:hAnsi="Times New Roman" w:cs="Times New Roman"/>
          <w:sz w:val="24"/>
          <w:szCs w:val="24"/>
        </w:rPr>
        <w:t>5.1. Порядок оплаты:</w:t>
      </w:r>
    </w:p>
    <w:p w:rsidR="00FF091C" w:rsidRPr="00FF091C" w:rsidRDefault="00FF091C" w:rsidP="00FF091C">
      <w:pPr>
        <w:spacing w:after="0" w:line="240" w:lineRule="exact"/>
        <w:ind w:firstLine="567"/>
        <w:jc w:val="both"/>
        <w:rPr>
          <w:rFonts w:ascii="Times New Roman" w:hAnsi="Times New Roman" w:cs="Times New Roman"/>
          <w:sz w:val="24"/>
          <w:szCs w:val="24"/>
        </w:rPr>
      </w:pPr>
      <w:r w:rsidRPr="00FF091C">
        <w:rPr>
          <w:rFonts w:ascii="Times New Roman" w:hAnsi="Times New Roman" w:cs="Times New Roman"/>
          <w:sz w:val="24"/>
          <w:szCs w:val="24"/>
        </w:rPr>
        <w:t>- авансовый платёж в размере 70%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FF091C" w:rsidRPr="00FF091C" w:rsidRDefault="00FF091C" w:rsidP="00FF091C">
      <w:pPr>
        <w:spacing w:after="0" w:line="240" w:lineRule="exact"/>
        <w:ind w:firstLine="567"/>
        <w:jc w:val="both"/>
        <w:rPr>
          <w:rFonts w:ascii="Times New Roman" w:hAnsi="Times New Roman" w:cs="Times New Roman"/>
          <w:sz w:val="24"/>
          <w:szCs w:val="24"/>
        </w:rPr>
      </w:pPr>
      <w:r w:rsidRPr="00FF091C">
        <w:rPr>
          <w:rFonts w:ascii="Times New Roman" w:hAnsi="Times New Roman" w:cs="Times New Roman"/>
          <w:sz w:val="24"/>
          <w:szCs w:val="24"/>
        </w:rPr>
        <w:t>- окончательный расчет в размере 30% производится в течение 10 рабочих дней с момента приемки товара  на складе Покупателя.</w:t>
      </w:r>
    </w:p>
    <w:p w:rsidR="00FF091C" w:rsidRPr="00FF091C" w:rsidRDefault="00FF091C" w:rsidP="00FF091C">
      <w:pPr>
        <w:spacing w:after="0" w:line="240" w:lineRule="exact"/>
        <w:ind w:firstLine="567"/>
        <w:jc w:val="both"/>
        <w:rPr>
          <w:rFonts w:ascii="Times New Roman" w:hAnsi="Times New Roman" w:cs="Times New Roman"/>
          <w:sz w:val="24"/>
          <w:szCs w:val="24"/>
        </w:rPr>
      </w:pPr>
      <w:proofErr w:type="gramStart"/>
      <w:r w:rsidRPr="00FF091C">
        <w:rPr>
          <w:rFonts w:ascii="Times New Roman" w:hAnsi="Times New Roman" w:cs="Times New Roman"/>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произведен на территории РФ в соответствии с Постановлением правительства РФ от 17.07.2015 №719 (в действующей редакции) с учетом Постановления Правительства РФ от 19.05.2021 N 758 (при  наличии).</w:t>
      </w:r>
      <w:proofErr w:type="gramEnd"/>
    </w:p>
    <w:p w:rsidR="00FF091C" w:rsidRPr="00FF091C" w:rsidRDefault="00FF091C" w:rsidP="00FF091C">
      <w:pPr>
        <w:spacing w:after="0" w:line="240" w:lineRule="exact"/>
        <w:ind w:firstLine="567"/>
        <w:jc w:val="both"/>
        <w:rPr>
          <w:rFonts w:ascii="Times New Roman" w:hAnsi="Times New Roman" w:cs="Times New Roman"/>
          <w:sz w:val="24"/>
          <w:szCs w:val="24"/>
        </w:rPr>
      </w:pPr>
      <w:r w:rsidRPr="00FF091C">
        <w:rPr>
          <w:rFonts w:ascii="Times New Roman" w:hAnsi="Times New Roman" w:cs="Times New Roman"/>
          <w:sz w:val="24"/>
          <w:szCs w:val="24"/>
        </w:rPr>
        <w:t>5.2.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оформлением заводских сертификатов, расходов по уплате налогов, сборов, пошлин и других обязательных платежей.</w:t>
      </w:r>
    </w:p>
    <w:p w:rsidR="00FF091C" w:rsidRPr="00FF091C" w:rsidRDefault="00FF091C" w:rsidP="00FF091C">
      <w:pPr>
        <w:autoSpaceDE w:val="0"/>
        <w:spacing w:after="0" w:line="240" w:lineRule="exact"/>
        <w:ind w:firstLine="567"/>
        <w:contextualSpacing/>
        <w:jc w:val="both"/>
        <w:rPr>
          <w:rFonts w:ascii="Times New Roman" w:eastAsia="DejaVu Sans" w:hAnsi="Times New Roman" w:cs="Times New Roman"/>
          <w:sz w:val="24"/>
          <w:szCs w:val="24"/>
        </w:rPr>
      </w:pPr>
    </w:p>
    <w:p w:rsidR="00FF091C" w:rsidRPr="00FF091C" w:rsidRDefault="00FF091C" w:rsidP="00FF091C">
      <w:pPr>
        <w:autoSpaceDE w:val="0"/>
        <w:spacing w:after="0" w:line="240" w:lineRule="exact"/>
        <w:ind w:firstLine="567"/>
        <w:contextualSpacing/>
        <w:jc w:val="both"/>
        <w:rPr>
          <w:rFonts w:ascii="Times New Roman" w:eastAsia="DejaVu Sans" w:hAnsi="Times New Roman" w:cs="Times New Roman"/>
          <w:b/>
          <w:sz w:val="24"/>
          <w:szCs w:val="24"/>
        </w:rPr>
      </w:pPr>
      <w:r w:rsidRPr="00FF091C">
        <w:rPr>
          <w:rFonts w:ascii="Times New Roman" w:eastAsia="DejaVu Sans" w:hAnsi="Times New Roman" w:cs="Times New Roman"/>
          <w:b/>
          <w:sz w:val="24"/>
          <w:szCs w:val="24"/>
        </w:rPr>
        <w:t>6. Опцион.</w:t>
      </w:r>
    </w:p>
    <w:p w:rsidR="00FF091C" w:rsidRPr="00FF091C" w:rsidRDefault="00FF091C" w:rsidP="00FF091C">
      <w:pPr>
        <w:suppressAutoHyphens/>
        <w:spacing w:after="0" w:line="240" w:lineRule="exact"/>
        <w:ind w:right="-142" w:firstLine="567"/>
        <w:jc w:val="both"/>
        <w:rPr>
          <w:rFonts w:ascii="Times New Roman" w:hAnsi="Times New Roman" w:cs="Times New Roman"/>
          <w:sz w:val="24"/>
          <w:szCs w:val="24"/>
        </w:rPr>
      </w:pPr>
      <w:r w:rsidRPr="00FF091C">
        <w:rPr>
          <w:rFonts w:ascii="Times New Roman" w:hAnsi="Times New Roman" w:cs="Times New Roman"/>
          <w:sz w:val="24"/>
          <w:szCs w:val="24"/>
        </w:rPr>
        <w:t>6.1. В случае заключения между Покупателем и ФГУП «РОСМОРПОРТ» договоров в порядке опциона, предусмотренного д</w:t>
      </w:r>
      <w:r w:rsidRPr="00FF091C">
        <w:rPr>
          <w:rFonts w:ascii="Times New Roman" w:hAnsi="Times New Roman" w:cs="Times New Roman"/>
          <w:color w:val="000000" w:themeColor="text1"/>
          <w:sz w:val="24"/>
          <w:szCs w:val="24"/>
        </w:rPr>
        <w:t>оговором от 27.01.2025 №12/ОПЭД-25,</w:t>
      </w:r>
      <w:r w:rsidRPr="00FF091C">
        <w:rPr>
          <w:rFonts w:ascii="Times New Roman" w:hAnsi="Times New Roman" w:cs="Times New Roman"/>
          <w:sz w:val="24"/>
          <w:szCs w:val="24"/>
        </w:rPr>
        <w:t xml:space="preserve"> Стороны согласовали право Покупателя заявить требование к Поставщику на поставку ТМЦ по опциону, помимо договора, </w:t>
      </w:r>
      <w:r w:rsidRPr="00FF091C">
        <w:rPr>
          <w:rFonts w:ascii="Times New Roman" w:hAnsi="Times New Roman" w:cs="Times New Roman"/>
          <w:color w:val="000000" w:themeColor="text1"/>
          <w:sz w:val="24"/>
          <w:szCs w:val="24"/>
        </w:rPr>
        <w:t>заключённого в рамках выполнения Договора от 27.01.2025 №12/ОПЭД-25</w:t>
      </w:r>
      <w:r w:rsidRPr="00FF091C">
        <w:rPr>
          <w:rFonts w:ascii="Times New Roman" w:hAnsi="Times New Roman" w:cs="Times New Roman"/>
          <w:sz w:val="24"/>
          <w:szCs w:val="24"/>
        </w:rPr>
        <w:t xml:space="preserve">. </w:t>
      </w:r>
    </w:p>
    <w:p w:rsidR="00FF091C" w:rsidRPr="00FF091C" w:rsidRDefault="00FF091C" w:rsidP="00FF091C">
      <w:pPr>
        <w:suppressAutoHyphens/>
        <w:spacing w:after="0" w:line="240" w:lineRule="exact"/>
        <w:ind w:right="-142" w:firstLine="567"/>
        <w:jc w:val="both"/>
        <w:rPr>
          <w:rFonts w:ascii="Times New Roman" w:hAnsi="Times New Roman" w:cs="Times New Roman"/>
          <w:sz w:val="24"/>
          <w:szCs w:val="24"/>
        </w:rPr>
      </w:pPr>
      <w:r w:rsidRPr="00FF091C">
        <w:rPr>
          <w:rFonts w:ascii="Times New Roman" w:hAnsi="Times New Roman" w:cs="Times New Roman"/>
          <w:sz w:val="24"/>
          <w:szCs w:val="24"/>
        </w:rPr>
        <w:t xml:space="preserve">6.2. Право требования на поставку по опциону может быть заявлено Покупателем в течение 24 (двадцати четырех) месяцев </w:t>
      </w:r>
      <w:proofErr w:type="gramStart"/>
      <w:r w:rsidRPr="00FF091C">
        <w:rPr>
          <w:rFonts w:ascii="Times New Roman" w:hAnsi="Times New Roman" w:cs="Times New Roman"/>
          <w:sz w:val="24"/>
          <w:szCs w:val="24"/>
        </w:rPr>
        <w:t>с даты подписания</w:t>
      </w:r>
      <w:proofErr w:type="gramEnd"/>
      <w:r w:rsidRPr="00FF091C">
        <w:rPr>
          <w:rFonts w:ascii="Times New Roman" w:hAnsi="Times New Roman" w:cs="Times New Roman"/>
          <w:sz w:val="24"/>
          <w:szCs w:val="24"/>
        </w:rPr>
        <w:t xml:space="preserve"> Договора.</w:t>
      </w:r>
    </w:p>
    <w:p w:rsidR="00FF091C" w:rsidRPr="00FF091C" w:rsidRDefault="00FF091C" w:rsidP="00FF091C">
      <w:pPr>
        <w:suppressAutoHyphens/>
        <w:spacing w:after="0" w:line="240" w:lineRule="exact"/>
        <w:ind w:right="-142" w:firstLine="567"/>
        <w:jc w:val="both"/>
        <w:rPr>
          <w:rFonts w:ascii="Times New Roman" w:hAnsi="Times New Roman" w:cs="Times New Roman"/>
          <w:sz w:val="24"/>
          <w:szCs w:val="24"/>
        </w:rPr>
      </w:pPr>
      <w:r w:rsidRPr="00FF091C">
        <w:rPr>
          <w:rFonts w:ascii="Times New Roman" w:hAnsi="Times New Roman" w:cs="Times New Roman"/>
          <w:sz w:val="24"/>
          <w:szCs w:val="24"/>
        </w:rPr>
        <w:t xml:space="preserve">6.3. </w:t>
      </w:r>
      <w:proofErr w:type="gramStart"/>
      <w:r w:rsidRPr="00FF091C">
        <w:rPr>
          <w:rFonts w:ascii="Times New Roman" w:hAnsi="Times New Roman" w:cs="Times New Roman"/>
          <w:sz w:val="24"/>
          <w:szCs w:val="24"/>
        </w:rPr>
        <w:t xml:space="preserve">Стороны согласовали, что в случае заявления </w:t>
      </w:r>
      <w:proofErr w:type="spellStart"/>
      <w:r w:rsidRPr="00FF091C">
        <w:rPr>
          <w:rFonts w:ascii="Times New Roman" w:hAnsi="Times New Roman" w:cs="Times New Roman"/>
          <w:sz w:val="24"/>
          <w:szCs w:val="24"/>
        </w:rPr>
        <w:t>управомоченной</w:t>
      </w:r>
      <w:proofErr w:type="spellEnd"/>
      <w:r w:rsidRPr="00FF091C">
        <w:rPr>
          <w:rFonts w:ascii="Times New Roman" w:hAnsi="Times New Roman" w:cs="Times New Roman"/>
          <w:sz w:val="24"/>
          <w:szCs w:val="24"/>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ответственности).</w:t>
      </w:r>
      <w:proofErr w:type="gramEnd"/>
    </w:p>
    <w:p w:rsidR="00FF091C" w:rsidRDefault="00FF091C" w:rsidP="00FF091C">
      <w:pPr>
        <w:ind w:left="-851"/>
        <w:rPr>
          <w:rFonts w:ascii="Times New Roman" w:hAnsi="Times New Roman" w:cs="Times New Roman"/>
        </w:rPr>
      </w:pPr>
    </w:p>
    <w:p w:rsidR="00FF091C" w:rsidRDefault="00FF091C" w:rsidP="00FF091C">
      <w:pPr>
        <w:ind w:left="-851"/>
        <w:rPr>
          <w:rFonts w:ascii="Times New Roman" w:hAnsi="Times New Roman" w:cs="Times New Roman"/>
        </w:rPr>
      </w:pPr>
    </w:p>
    <w:p w:rsidR="00FF091C" w:rsidRDefault="00FF091C" w:rsidP="00FF091C">
      <w:pPr>
        <w:ind w:left="-851"/>
        <w:rPr>
          <w:rFonts w:ascii="Times New Roman" w:hAnsi="Times New Roman" w:cs="Times New Roman"/>
        </w:rPr>
      </w:pPr>
    </w:p>
    <w:p w:rsidR="00FF091C" w:rsidRDefault="00FF091C" w:rsidP="00FF091C">
      <w:pPr>
        <w:ind w:left="-851"/>
        <w:rPr>
          <w:rFonts w:ascii="Times New Roman" w:hAnsi="Times New Roman" w:cs="Times New Roman"/>
        </w:rPr>
      </w:pPr>
    </w:p>
    <w:p w:rsidR="00FF091C" w:rsidRDefault="00FF091C" w:rsidP="00FF091C">
      <w:pPr>
        <w:ind w:left="-851"/>
        <w:rPr>
          <w:rFonts w:ascii="Times New Roman" w:hAnsi="Times New Roman" w:cs="Times New Roman"/>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w:t>
      </w:r>
      <w:r w:rsidR="004A5C14" w:rsidRPr="001B4074">
        <w:rPr>
          <w:rFonts w:ascii="Times New Roman" w:hAnsi="Times New Roman" w:cs="Times New Roman"/>
          <w:i/>
          <w:sz w:val="24"/>
          <w:szCs w:val="24"/>
        </w:rPr>
        <w:t>риложение</w:t>
      </w:r>
      <w:r w:rsidR="00203633">
        <w:rPr>
          <w:rFonts w:ascii="Times New Roman" w:hAnsi="Times New Roman" w:cs="Times New Roman"/>
          <w:i/>
          <w:sz w:val="24"/>
          <w:szCs w:val="24"/>
        </w:rPr>
        <w:t xml:space="preserve"> </w:t>
      </w:r>
      <w:r w:rsidR="004A5C14" w:rsidRPr="001B4074">
        <w:rPr>
          <w:rFonts w:ascii="Times New Roman" w:hAnsi="Times New Roman" w:cs="Times New Roman"/>
          <w:i/>
          <w:sz w:val="24"/>
          <w:szCs w:val="24"/>
        </w:rPr>
        <w:t>№2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1"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p w:rsidR="00FF091C" w:rsidRDefault="00FF091C" w:rsidP="00FF091C">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tbl>
      <w:tblPr>
        <w:tblW w:w="4966" w:type="pct"/>
        <w:tblInd w:w="-34" w:type="dxa"/>
        <w:tblLayout w:type="fixed"/>
        <w:tblLook w:val="04A0" w:firstRow="1" w:lastRow="0" w:firstColumn="1" w:lastColumn="0" w:noHBand="0" w:noVBand="1"/>
      </w:tblPr>
      <w:tblGrid>
        <w:gridCol w:w="4541"/>
        <w:gridCol w:w="1221"/>
        <w:gridCol w:w="46"/>
        <w:gridCol w:w="1093"/>
        <w:gridCol w:w="1746"/>
        <w:gridCol w:w="1844"/>
      </w:tblGrid>
      <w:tr w:rsidR="00FF091C" w:rsidRPr="00FF091C" w:rsidTr="00203633">
        <w:trPr>
          <w:trHeight w:val="315"/>
        </w:trPr>
        <w:tc>
          <w:tcPr>
            <w:tcW w:w="216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F091C" w:rsidRPr="00FF091C" w:rsidRDefault="00FF091C" w:rsidP="007D53B1">
            <w:pPr>
              <w:spacing w:after="0" w:line="240" w:lineRule="exact"/>
              <w:jc w:val="center"/>
              <w:rPr>
                <w:rFonts w:ascii="Times New Roman" w:eastAsia="Times New Roman" w:hAnsi="Times New Roman" w:cs="Times New Roman"/>
                <w:b/>
                <w:bCs/>
                <w:sz w:val="24"/>
                <w:szCs w:val="24"/>
              </w:rPr>
            </w:pPr>
            <w:r w:rsidRPr="00FF091C">
              <w:rPr>
                <w:rFonts w:ascii="Times New Roman" w:eastAsia="Times New Roman" w:hAnsi="Times New Roman" w:cs="Times New Roman"/>
                <w:b/>
                <w:bCs/>
                <w:sz w:val="24"/>
                <w:szCs w:val="24"/>
              </w:rPr>
              <w:t>Наименование</w:t>
            </w:r>
          </w:p>
        </w:tc>
        <w:tc>
          <w:tcPr>
            <w:tcW w:w="604"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F091C" w:rsidRPr="00FF091C" w:rsidRDefault="00FF091C" w:rsidP="007D53B1">
            <w:pPr>
              <w:spacing w:after="0" w:line="240" w:lineRule="exact"/>
              <w:jc w:val="center"/>
              <w:rPr>
                <w:rFonts w:ascii="Times New Roman" w:eastAsia="Times New Roman" w:hAnsi="Times New Roman" w:cs="Times New Roman"/>
                <w:b/>
                <w:bCs/>
                <w:sz w:val="24"/>
                <w:szCs w:val="24"/>
              </w:rPr>
            </w:pPr>
            <w:proofErr w:type="spellStart"/>
            <w:r w:rsidRPr="00FF091C">
              <w:rPr>
                <w:rFonts w:ascii="Times New Roman" w:eastAsia="Times New Roman" w:hAnsi="Times New Roman" w:cs="Times New Roman"/>
                <w:b/>
                <w:bCs/>
                <w:sz w:val="24"/>
                <w:szCs w:val="24"/>
              </w:rPr>
              <w:t>Ед</w:t>
            </w:r>
            <w:proofErr w:type="spellEnd"/>
            <w:proofErr w:type="gramStart"/>
            <w:r w:rsidRPr="00FF091C">
              <w:rPr>
                <w:rFonts w:ascii="Times New Roman" w:eastAsia="Times New Roman" w:hAnsi="Times New Roman" w:cs="Times New Roman"/>
                <w:b/>
                <w:bCs/>
                <w:sz w:val="24"/>
                <w:szCs w:val="24"/>
              </w:rPr>
              <w:t xml:space="preserve"> .</w:t>
            </w:r>
            <w:proofErr w:type="gramEnd"/>
            <w:r w:rsidRPr="00FF091C">
              <w:rPr>
                <w:rFonts w:ascii="Times New Roman" w:eastAsia="Times New Roman" w:hAnsi="Times New Roman" w:cs="Times New Roman"/>
                <w:b/>
                <w:bCs/>
                <w:sz w:val="24"/>
                <w:szCs w:val="24"/>
              </w:rPr>
              <w:t>изм.</w:t>
            </w:r>
          </w:p>
        </w:tc>
        <w:tc>
          <w:tcPr>
            <w:tcW w:w="521" w:type="pct"/>
            <w:tcBorders>
              <w:top w:val="single" w:sz="4" w:space="0" w:color="auto"/>
              <w:left w:val="single" w:sz="4" w:space="0" w:color="auto"/>
              <w:right w:val="single" w:sz="4" w:space="0" w:color="auto"/>
            </w:tcBorders>
            <w:vAlign w:val="center"/>
          </w:tcPr>
          <w:p w:rsidR="00FF091C" w:rsidRPr="00FF091C" w:rsidRDefault="00FF091C" w:rsidP="007D53B1">
            <w:pPr>
              <w:spacing w:after="0" w:line="240" w:lineRule="exact"/>
              <w:jc w:val="center"/>
              <w:rPr>
                <w:rFonts w:ascii="Times New Roman" w:eastAsia="Times New Roman" w:hAnsi="Times New Roman" w:cs="Times New Roman"/>
                <w:b/>
                <w:bCs/>
                <w:sz w:val="24"/>
                <w:szCs w:val="24"/>
              </w:rPr>
            </w:pPr>
          </w:p>
        </w:tc>
        <w:tc>
          <w:tcPr>
            <w:tcW w:w="83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F091C" w:rsidRPr="00FF091C" w:rsidRDefault="00FF091C" w:rsidP="007D53B1">
            <w:pPr>
              <w:spacing w:after="0" w:line="240" w:lineRule="exact"/>
              <w:jc w:val="center"/>
              <w:rPr>
                <w:rFonts w:ascii="Times New Roman" w:eastAsia="Times New Roman" w:hAnsi="Times New Roman" w:cs="Times New Roman"/>
                <w:b/>
                <w:bCs/>
                <w:sz w:val="24"/>
                <w:szCs w:val="24"/>
              </w:rPr>
            </w:pPr>
            <w:r w:rsidRPr="00FF091C">
              <w:rPr>
                <w:rFonts w:ascii="Times New Roman" w:eastAsia="Times New Roman" w:hAnsi="Times New Roman" w:cs="Times New Roman"/>
                <w:b/>
                <w:bCs/>
                <w:sz w:val="24"/>
                <w:szCs w:val="24"/>
              </w:rPr>
              <w:t>Цена с НДС за 1 ед., в руб.</w:t>
            </w:r>
          </w:p>
        </w:tc>
        <w:tc>
          <w:tcPr>
            <w:tcW w:w="87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F091C" w:rsidRPr="00FF091C" w:rsidRDefault="00FF091C" w:rsidP="007D53B1">
            <w:pPr>
              <w:spacing w:after="0" w:line="240" w:lineRule="exact"/>
              <w:jc w:val="center"/>
              <w:rPr>
                <w:rFonts w:ascii="Times New Roman" w:eastAsia="Times New Roman" w:hAnsi="Times New Roman" w:cs="Times New Roman"/>
                <w:b/>
                <w:bCs/>
                <w:sz w:val="24"/>
                <w:szCs w:val="24"/>
              </w:rPr>
            </w:pPr>
            <w:r w:rsidRPr="00FF091C">
              <w:rPr>
                <w:rFonts w:ascii="Times New Roman" w:eastAsia="Times New Roman" w:hAnsi="Times New Roman" w:cs="Times New Roman"/>
                <w:b/>
                <w:bCs/>
                <w:sz w:val="24"/>
                <w:szCs w:val="24"/>
              </w:rPr>
              <w:t>Сумма с НДС, в руб.</w:t>
            </w:r>
          </w:p>
        </w:tc>
      </w:tr>
      <w:tr w:rsidR="00FF091C" w:rsidRPr="00FF091C" w:rsidTr="00203633">
        <w:trPr>
          <w:trHeight w:val="315"/>
        </w:trPr>
        <w:tc>
          <w:tcPr>
            <w:tcW w:w="2164" w:type="pct"/>
            <w:vMerge/>
            <w:tcBorders>
              <w:top w:val="single" w:sz="4" w:space="0" w:color="auto"/>
              <w:left w:val="single" w:sz="4" w:space="0" w:color="auto"/>
              <w:bottom w:val="single" w:sz="4" w:space="0" w:color="000000"/>
              <w:right w:val="single" w:sz="4" w:space="0" w:color="auto"/>
            </w:tcBorders>
            <w:vAlign w:val="center"/>
            <w:hideMark/>
          </w:tcPr>
          <w:p w:rsidR="00FF091C" w:rsidRPr="00FF091C" w:rsidRDefault="00FF091C" w:rsidP="007D53B1">
            <w:pPr>
              <w:spacing w:after="0" w:line="240" w:lineRule="exact"/>
              <w:jc w:val="center"/>
              <w:rPr>
                <w:rFonts w:ascii="Times New Roman" w:eastAsia="Times New Roman" w:hAnsi="Times New Roman" w:cs="Times New Roman"/>
                <w:b/>
                <w:bCs/>
                <w:sz w:val="24"/>
                <w:szCs w:val="24"/>
              </w:rPr>
            </w:pPr>
          </w:p>
        </w:tc>
        <w:tc>
          <w:tcPr>
            <w:tcW w:w="604" w:type="pct"/>
            <w:gridSpan w:val="2"/>
            <w:vMerge/>
            <w:tcBorders>
              <w:top w:val="single" w:sz="4" w:space="0" w:color="auto"/>
              <w:left w:val="single" w:sz="4" w:space="0" w:color="auto"/>
              <w:bottom w:val="single" w:sz="4" w:space="0" w:color="000000"/>
              <w:right w:val="single" w:sz="4" w:space="0" w:color="auto"/>
            </w:tcBorders>
            <w:vAlign w:val="center"/>
            <w:hideMark/>
          </w:tcPr>
          <w:p w:rsidR="00FF091C" w:rsidRPr="00FF091C" w:rsidRDefault="00FF091C" w:rsidP="007D53B1">
            <w:pPr>
              <w:spacing w:after="0" w:line="240" w:lineRule="exact"/>
              <w:jc w:val="center"/>
              <w:rPr>
                <w:rFonts w:ascii="Times New Roman" w:eastAsia="Times New Roman" w:hAnsi="Times New Roman" w:cs="Times New Roman"/>
                <w:b/>
                <w:bCs/>
                <w:sz w:val="24"/>
                <w:szCs w:val="24"/>
              </w:rPr>
            </w:pPr>
          </w:p>
        </w:tc>
        <w:tc>
          <w:tcPr>
            <w:tcW w:w="521" w:type="pct"/>
            <w:tcBorders>
              <w:left w:val="single" w:sz="4" w:space="0" w:color="auto"/>
              <w:bottom w:val="single" w:sz="4" w:space="0" w:color="auto"/>
              <w:right w:val="single" w:sz="4" w:space="0" w:color="auto"/>
            </w:tcBorders>
            <w:vAlign w:val="center"/>
          </w:tcPr>
          <w:p w:rsidR="00FF091C" w:rsidRPr="00FF091C" w:rsidRDefault="00FF091C" w:rsidP="007D53B1">
            <w:pPr>
              <w:spacing w:after="0" w:line="240" w:lineRule="exact"/>
              <w:jc w:val="center"/>
              <w:rPr>
                <w:rFonts w:ascii="Times New Roman" w:eastAsia="Times New Roman" w:hAnsi="Times New Roman" w:cs="Times New Roman"/>
                <w:b/>
                <w:bCs/>
                <w:sz w:val="24"/>
                <w:szCs w:val="24"/>
              </w:rPr>
            </w:pPr>
            <w:r w:rsidRPr="00FF091C">
              <w:rPr>
                <w:rFonts w:ascii="Times New Roman" w:eastAsia="Times New Roman" w:hAnsi="Times New Roman" w:cs="Times New Roman"/>
                <w:b/>
                <w:bCs/>
                <w:sz w:val="24"/>
                <w:szCs w:val="24"/>
              </w:rPr>
              <w:t>Кол-во</w:t>
            </w:r>
          </w:p>
        </w:tc>
        <w:tc>
          <w:tcPr>
            <w:tcW w:w="832" w:type="pct"/>
            <w:vMerge/>
            <w:tcBorders>
              <w:top w:val="single" w:sz="4" w:space="0" w:color="auto"/>
              <w:left w:val="single" w:sz="4" w:space="0" w:color="auto"/>
              <w:bottom w:val="single" w:sz="4" w:space="0" w:color="auto"/>
              <w:right w:val="single" w:sz="4" w:space="0" w:color="auto"/>
            </w:tcBorders>
            <w:vAlign w:val="center"/>
            <w:hideMark/>
          </w:tcPr>
          <w:p w:rsidR="00FF091C" w:rsidRPr="00FF091C" w:rsidRDefault="00FF091C" w:rsidP="007D53B1">
            <w:pPr>
              <w:spacing w:after="0" w:line="240" w:lineRule="exact"/>
              <w:jc w:val="center"/>
              <w:rPr>
                <w:rFonts w:ascii="Times New Roman" w:eastAsia="Times New Roman" w:hAnsi="Times New Roman" w:cs="Times New Roman"/>
                <w:b/>
                <w:bCs/>
                <w:sz w:val="24"/>
                <w:szCs w:val="24"/>
              </w:rPr>
            </w:pPr>
          </w:p>
        </w:tc>
        <w:tc>
          <w:tcPr>
            <w:tcW w:w="879" w:type="pct"/>
            <w:vMerge/>
            <w:tcBorders>
              <w:top w:val="single" w:sz="4" w:space="0" w:color="auto"/>
              <w:left w:val="single" w:sz="4" w:space="0" w:color="auto"/>
              <w:bottom w:val="single" w:sz="4" w:space="0" w:color="000000"/>
              <w:right w:val="single" w:sz="4" w:space="0" w:color="auto"/>
            </w:tcBorders>
            <w:vAlign w:val="center"/>
            <w:hideMark/>
          </w:tcPr>
          <w:p w:rsidR="00FF091C" w:rsidRPr="00FF091C" w:rsidRDefault="00FF091C" w:rsidP="007D53B1">
            <w:pPr>
              <w:spacing w:after="0" w:line="240" w:lineRule="exact"/>
              <w:jc w:val="center"/>
              <w:rPr>
                <w:rFonts w:ascii="Times New Roman" w:eastAsia="Times New Roman" w:hAnsi="Times New Roman" w:cs="Times New Roman"/>
                <w:b/>
                <w:bCs/>
                <w:sz w:val="24"/>
                <w:szCs w:val="24"/>
              </w:rPr>
            </w:pPr>
          </w:p>
        </w:tc>
      </w:tr>
      <w:tr w:rsidR="00FF091C" w:rsidRPr="00FF091C" w:rsidTr="00203633">
        <w:trPr>
          <w:trHeight w:val="315"/>
        </w:trPr>
        <w:tc>
          <w:tcPr>
            <w:tcW w:w="2164" w:type="pct"/>
            <w:tcBorders>
              <w:top w:val="nil"/>
              <w:left w:val="single" w:sz="4" w:space="0" w:color="auto"/>
              <w:bottom w:val="single" w:sz="4" w:space="0" w:color="auto"/>
              <w:right w:val="single" w:sz="4" w:space="0" w:color="auto"/>
            </w:tcBorders>
            <w:shd w:val="clear" w:color="auto" w:fill="auto"/>
            <w:noWrap/>
            <w:vAlign w:val="center"/>
          </w:tcPr>
          <w:p w:rsidR="00FF091C" w:rsidRPr="00FF091C" w:rsidRDefault="00FF091C" w:rsidP="007D53B1">
            <w:pPr>
              <w:spacing w:after="0" w:line="240" w:lineRule="exact"/>
              <w:jc w:val="center"/>
              <w:rPr>
                <w:rFonts w:ascii="Times New Roman" w:eastAsia="Times New Roman" w:hAnsi="Times New Roman" w:cs="Times New Roman"/>
                <w:sz w:val="24"/>
                <w:szCs w:val="24"/>
              </w:rPr>
            </w:pPr>
          </w:p>
        </w:tc>
        <w:tc>
          <w:tcPr>
            <w:tcW w:w="604" w:type="pct"/>
            <w:gridSpan w:val="2"/>
            <w:tcBorders>
              <w:top w:val="nil"/>
              <w:left w:val="nil"/>
              <w:bottom w:val="single" w:sz="4" w:space="0" w:color="auto"/>
              <w:right w:val="single" w:sz="4" w:space="0" w:color="auto"/>
            </w:tcBorders>
            <w:shd w:val="clear" w:color="FFFFFF" w:fill="FFFFFF"/>
            <w:vAlign w:val="center"/>
          </w:tcPr>
          <w:p w:rsidR="00FF091C" w:rsidRPr="00FF091C" w:rsidRDefault="00FF091C" w:rsidP="007D53B1">
            <w:pPr>
              <w:spacing w:after="0" w:line="240" w:lineRule="exact"/>
              <w:jc w:val="center"/>
              <w:rPr>
                <w:rFonts w:ascii="Times New Roman" w:eastAsia="Times New Roman" w:hAnsi="Times New Roman" w:cs="Times New Roman"/>
                <w:color w:val="3B3B3B"/>
                <w:sz w:val="24"/>
                <w:szCs w:val="24"/>
              </w:rPr>
            </w:pPr>
          </w:p>
        </w:tc>
        <w:tc>
          <w:tcPr>
            <w:tcW w:w="521" w:type="pct"/>
            <w:tcBorders>
              <w:top w:val="single" w:sz="4" w:space="0" w:color="auto"/>
              <w:left w:val="nil"/>
              <w:bottom w:val="single" w:sz="4" w:space="0" w:color="auto"/>
              <w:right w:val="single" w:sz="4" w:space="0" w:color="auto"/>
            </w:tcBorders>
            <w:vAlign w:val="center"/>
          </w:tcPr>
          <w:p w:rsidR="00FF091C" w:rsidRPr="00FF091C" w:rsidRDefault="00FF091C" w:rsidP="007D53B1">
            <w:pPr>
              <w:spacing w:after="0" w:line="240" w:lineRule="exact"/>
              <w:jc w:val="center"/>
              <w:rPr>
                <w:rFonts w:ascii="Times New Roman" w:eastAsia="Times New Roman" w:hAnsi="Times New Roman" w:cs="Times New Roman"/>
                <w:sz w:val="24"/>
                <w:szCs w:val="24"/>
              </w:rPr>
            </w:pPr>
          </w:p>
        </w:tc>
        <w:tc>
          <w:tcPr>
            <w:tcW w:w="8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F091C" w:rsidRPr="00FF091C" w:rsidRDefault="00FF091C" w:rsidP="007D53B1">
            <w:pPr>
              <w:spacing w:after="0" w:line="240" w:lineRule="exact"/>
              <w:jc w:val="center"/>
              <w:rPr>
                <w:rFonts w:ascii="Times New Roman" w:eastAsia="Times New Roman" w:hAnsi="Times New Roman" w:cs="Times New Roman"/>
                <w:sz w:val="24"/>
                <w:szCs w:val="24"/>
                <w:highlight w:val="yellow"/>
              </w:rPr>
            </w:pPr>
          </w:p>
        </w:tc>
        <w:tc>
          <w:tcPr>
            <w:tcW w:w="879" w:type="pct"/>
            <w:tcBorders>
              <w:top w:val="nil"/>
              <w:left w:val="nil"/>
              <w:bottom w:val="single" w:sz="4" w:space="0" w:color="auto"/>
              <w:right w:val="single" w:sz="4" w:space="0" w:color="auto"/>
            </w:tcBorders>
            <w:shd w:val="clear" w:color="auto" w:fill="auto"/>
            <w:noWrap/>
            <w:vAlign w:val="center"/>
          </w:tcPr>
          <w:p w:rsidR="00FF091C" w:rsidRPr="00FF091C" w:rsidRDefault="00FF091C" w:rsidP="007D53B1">
            <w:pPr>
              <w:spacing w:after="0" w:line="240" w:lineRule="exact"/>
              <w:jc w:val="center"/>
              <w:rPr>
                <w:rFonts w:ascii="Times New Roman" w:eastAsia="Times New Roman" w:hAnsi="Times New Roman" w:cs="Times New Roman"/>
                <w:sz w:val="24"/>
                <w:szCs w:val="24"/>
                <w:highlight w:val="yellow"/>
              </w:rPr>
            </w:pPr>
          </w:p>
        </w:tc>
      </w:tr>
      <w:tr w:rsidR="00FF091C" w:rsidRPr="00FF091C" w:rsidTr="00203633">
        <w:trPr>
          <w:trHeight w:val="315"/>
        </w:trPr>
        <w:tc>
          <w:tcPr>
            <w:tcW w:w="2164" w:type="pct"/>
            <w:tcBorders>
              <w:top w:val="nil"/>
              <w:left w:val="single" w:sz="4" w:space="0" w:color="auto"/>
              <w:bottom w:val="single" w:sz="4" w:space="0" w:color="auto"/>
              <w:right w:val="single" w:sz="4" w:space="0" w:color="auto"/>
            </w:tcBorders>
            <w:shd w:val="clear" w:color="auto" w:fill="auto"/>
            <w:noWrap/>
            <w:vAlign w:val="center"/>
            <w:hideMark/>
          </w:tcPr>
          <w:p w:rsidR="00FF091C" w:rsidRPr="00FF091C" w:rsidRDefault="00FF091C" w:rsidP="007D53B1">
            <w:pPr>
              <w:spacing w:after="0" w:line="240" w:lineRule="exact"/>
              <w:rPr>
                <w:rFonts w:ascii="Times New Roman" w:eastAsia="Times New Roman" w:hAnsi="Times New Roman" w:cs="Times New Roman"/>
                <w:b/>
                <w:bCs/>
                <w:sz w:val="24"/>
                <w:szCs w:val="24"/>
              </w:rPr>
            </w:pPr>
            <w:r w:rsidRPr="00FF091C">
              <w:rPr>
                <w:rFonts w:ascii="Times New Roman" w:eastAsia="Times New Roman" w:hAnsi="Times New Roman" w:cs="Times New Roman"/>
                <w:b/>
                <w:bCs/>
                <w:sz w:val="24"/>
                <w:szCs w:val="24"/>
              </w:rPr>
              <w:t>Итого:</w:t>
            </w:r>
          </w:p>
        </w:tc>
        <w:tc>
          <w:tcPr>
            <w:tcW w:w="2836" w:type="pct"/>
            <w:gridSpan w:val="5"/>
            <w:tcBorders>
              <w:top w:val="single" w:sz="4" w:space="0" w:color="auto"/>
              <w:left w:val="nil"/>
              <w:bottom w:val="single" w:sz="4" w:space="0" w:color="auto"/>
              <w:right w:val="single" w:sz="4" w:space="0" w:color="auto"/>
            </w:tcBorders>
            <w:shd w:val="clear" w:color="auto" w:fill="auto"/>
            <w:noWrap/>
            <w:vAlign w:val="center"/>
          </w:tcPr>
          <w:p w:rsidR="00FF091C" w:rsidRPr="00FF091C" w:rsidRDefault="00FF091C" w:rsidP="007D53B1">
            <w:pPr>
              <w:spacing w:after="0" w:line="240" w:lineRule="exact"/>
              <w:jc w:val="right"/>
              <w:rPr>
                <w:rFonts w:ascii="Times New Roman" w:eastAsia="Times New Roman" w:hAnsi="Times New Roman" w:cs="Times New Roman"/>
                <w:b/>
                <w:bCs/>
                <w:sz w:val="24"/>
                <w:szCs w:val="24"/>
                <w:highlight w:val="yellow"/>
              </w:rPr>
            </w:pPr>
          </w:p>
        </w:tc>
      </w:tr>
      <w:tr w:rsidR="00203633" w:rsidRPr="00FF091C" w:rsidTr="00203633">
        <w:trPr>
          <w:trHeight w:val="315"/>
        </w:trPr>
        <w:tc>
          <w:tcPr>
            <w:tcW w:w="2164" w:type="pct"/>
            <w:tcBorders>
              <w:top w:val="nil"/>
              <w:left w:val="single" w:sz="4" w:space="0" w:color="auto"/>
              <w:bottom w:val="single" w:sz="4" w:space="0" w:color="auto"/>
              <w:right w:val="single" w:sz="4" w:space="0" w:color="auto"/>
            </w:tcBorders>
            <w:shd w:val="clear" w:color="auto" w:fill="auto"/>
            <w:noWrap/>
            <w:vAlign w:val="center"/>
            <w:hideMark/>
          </w:tcPr>
          <w:p w:rsidR="00FF091C" w:rsidRPr="00FF091C" w:rsidRDefault="00FF091C" w:rsidP="007D53B1">
            <w:pPr>
              <w:spacing w:after="0" w:line="240" w:lineRule="exact"/>
              <w:rPr>
                <w:rFonts w:ascii="Times New Roman" w:eastAsia="Times New Roman" w:hAnsi="Times New Roman" w:cs="Times New Roman"/>
                <w:b/>
                <w:bCs/>
                <w:sz w:val="24"/>
                <w:szCs w:val="24"/>
              </w:rPr>
            </w:pPr>
            <w:r w:rsidRPr="00FF091C">
              <w:rPr>
                <w:rFonts w:ascii="Times New Roman" w:eastAsia="Times New Roman" w:hAnsi="Times New Roman" w:cs="Times New Roman"/>
                <w:b/>
                <w:bCs/>
                <w:sz w:val="24"/>
                <w:szCs w:val="24"/>
              </w:rPr>
              <w:t>В том числе НДС 22%</w:t>
            </w:r>
          </w:p>
        </w:tc>
        <w:tc>
          <w:tcPr>
            <w:tcW w:w="582" w:type="pct"/>
            <w:tcBorders>
              <w:top w:val="single" w:sz="4" w:space="0" w:color="auto"/>
              <w:left w:val="nil"/>
              <w:bottom w:val="single" w:sz="4" w:space="0" w:color="auto"/>
              <w:right w:val="nil"/>
            </w:tcBorders>
            <w:vAlign w:val="center"/>
          </w:tcPr>
          <w:p w:rsidR="00FF091C" w:rsidRPr="00FF091C" w:rsidRDefault="00FF091C" w:rsidP="007D53B1">
            <w:pPr>
              <w:spacing w:after="0" w:line="240" w:lineRule="exact"/>
              <w:jc w:val="center"/>
              <w:rPr>
                <w:rFonts w:ascii="Times New Roman" w:eastAsia="Times New Roman" w:hAnsi="Times New Roman" w:cs="Times New Roman"/>
                <w:b/>
                <w:bCs/>
                <w:sz w:val="24"/>
                <w:szCs w:val="24"/>
                <w:highlight w:val="yellow"/>
              </w:rPr>
            </w:pPr>
          </w:p>
        </w:tc>
        <w:tc>
          <w:tcPr>
            <w:tcW w:w="2254" w:type="pct"/>
            <w:gridSpan w:val="4"/>
            <w:tcBorders>
              <w:top w:val="single" w:sz="4" w:space="0" w:color="auto"/>
              <w:left w:val="nil"/>
              <w:bottom w:val="single" w:sz="4" w:space="0" w:color="auto"/>
              <w:right w:val="single" w:sz="4" w:space="0" w:color="000000"/>
            </w:tcBorders>
            <w:shd w:val="clear" w:color="auto" w:fill="auto"/>
            <w:noWrap/>
            <w:vAlign w:val="center"/>
          </w:tcPr>
          <w:p w:rsidR="00FF091C" w:rsidRPr="00FF091C" w:rsidRDefault="00FF091C" w:rsidP="007D53B1">
            <w:pPr>
              <w:spacing w:after="0" w:line="240" w:lineRule="exact"/>
              <w:jc w:val="right"/>
              <w:rPr>
                <w:rFonts w:ascii="Times New Roman" w:eastAsia="Times New Roman" w:hAnsi="Times New Roman" w:cs="Times New Roman"/>
                <w:b/>
                <w:bCs/>
                <w:sz w:val="24"/>
                <w:szCs w:val="24"/>
                <w:highlight w:val="yellow"/>
                <w:lang w:val="en-US"/>
              </w:rPr>
            </w:pPr>
          </w:p>
        </w:tc>
      </w:tr>
    </w:tbl>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00384D90">
        <w:rPr>
          <w:rFonts w:ascii="Times New Roman" w:eastAsia="Calibri" w:hAnsi="Times New Roman" w:cs="Times New Roman"/>
          <w:b/>
          <w:i/>
          <w:sz w:val="24"/>
          <w:szCs w:val="24"/>
          <w:lang w:eastAsia="zh-CN"/>
        </w:rPr>
        <w:t xml:space="preserve"> ГОСТ или ТУ</w:t>
      </w:r>
      <w:r w:rsidRPr="001B4074">
        <w:rPr>
          <w:rFonts w:ascii="Times New Roman" w:eastAsia="Calibri" w:hAnsi="Times New Roman" w:cs="Times New Roman"/>
          <w:b/>
          <w:i/>
          <w:sz w:val="24"/>
          <w:szCs w:val="24"/>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и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Pr="00203633" w:rsidRDefault="00497284" w:rsidP="00480988">
      <w:pPr>
        <w:pStyle w:val="a5"/>
        <w:ind w:left="0"/>
        <w:jc w:val="both"/>
        <w:rPr>
          <w:rFonts w:ascii="Times New Roman" w:hAnsi="Times New Roman" w:cs="Times New Roman"/>
          <w:b/>
          <w:color w:val="000000" w:themeColor="text1"/>
          <w:sz w:val="24"/>
          <w:szCs w:val="24"/>
        </w:rPr>
      </w:pPr>
      <w:r w:rsidRPr="00203633">
        <w:rPr>
          <w:rFonts w:ascii="Times New Roman" w:eastAsia="Calibri" w:hAnsi="Times New Roman" w:cs="Times New Roman"/>
          <w:b/>
          <w:sz w:val="24"/>
          <w:szCs w:val="24"/>
          <w:lang w:eastAsia="zh-CN"/>
        </w:rPr>
        <w:t xml:space="preserve">       </w:t>
      </w:r>
      <w:r w:rsidR="00C11B70" w:rsidRPr="00203633">
        <w:rPr>
          <w:rFonts w:ascii="Times New Roman" w:hAnsi="Times New Roman" w:cs="Times New Roman"/>
          <w:b/>
          <w:sz w:val="24"/>
          <w:szCs w:val="24"/>
          <w:highlight w:val="yellow"/>
        </w:rPr>
        <w:t>14</w:t>
      </w:r>
      <w:r w:rsidR="00EC3231" w:rsidRPr="00203633">
        <w:rPr>
          <w:rFonts w:ascii="Times New Roman" w:hAnsi="Times New Roman" w:cs="Times New Roman"/>
          <w:b/>
          <w:sz w:val="24"/>
          <w:szCs w:val="24"/>
          <w:highlight w:val="yellow"/>
        </w:rPr>
        <w:t xml:space="preserve">. Мы </w:t>
      </w:r>
      <w:proofErr w:type="gramStart"/>
      <w:r w:rsidR="00EC3231" w:rsidRPr="00203633">
        <w:rPr>
          <w:rFonts w:ascii="Times New Roman" w:hAnsi="Times New Roman" w:cs="Times New Roman"/>
          <w:b/>
          <w:sz w:val="24"/>
          <w:szCs w:val="24"/>
          <w:highlight w:val="yellow"/>
        </w:rPr>
        <w:t>согласны</w:t>
      </w:r>
      <w:proofErr w:type="gramEnd"/>
      <w:r w:rsidR="00EC3231" w:rsidRPr="00203633">
        <w:rPr>
          <w:rFonts w:ascii="Times New Roman" w:hAnsi="Times New Roman" w:cs="Times New Roman"/>
          <w:b/>
          <w:sz w:val="24"/>
          <w:szCs w:val="24"/>
          <w:highlight w:val="yellow"/>
        </w:rPr>
        <w:t xml:space="preserve"> что в</w:t>
      </w:r>
      <w:r w:rsidR="00F1124E" w:rsidRPr="00203633">
        <w:rPr>
          <w:rFonts w:ascii="Times New Roman" w:hAnsi="Times New Roman" w:cs="Times New Roman"/>
          <w:b/>
          <w:sz w:val="24"/>
          <w:szCs w:val="24"/>
          <w:highlight w:val="yellow"/>
        </w:rPr>
        <w:t xml:space="preserve"> случае заключения между Покупателем и ФГУП «РОСМОРПОРТ» договоров в порядке опциона, предусмотренного д</w:t>
      </w:r>
      <w:r w:rsidR="00F1124E" w:rsidRPr="00203633">
        <w:rPr>
          <w:rFonts w:ascii="Times New Roman" w:hAnsi="Times New Roman" w:cs="Times New Roman"/>
          <w:b/>
          <w:color w:val="000000" w:themeColor="text1"/>
          <w:sz w:val="24"/>
          <w:szCs w:val="24"/>
          <w:highlight w:val="yellow"/>
        </w:rPr>
        <w:t>оговором от 27.01.2025 №12/ОПЭД-25,</w:t>
      </w:r>
      <w:r w:rsidR="00F1124E" w:rsidRPr="00203633">
        <w:rPr>
          <w:rFonts w:ascii="Times New Roman" w:hAnsi="Times New Roman" w:cs="Times New Roman"/>
          <w:b/>
          <w:sz w:val="24"/>
          <w:szCs w:val="24"/>
          <w:highlight w:val="yellow"/>
        </w:rPr>
        <w:t xml:space="preserve"> Стороны согласовали право Покупателя заявить требование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к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Поставщику на поставку ТМЦ по опциону, помимо договора, </w:t>
      </w:r>
      <w:r w:rsidR="00F1124E" w:rsidRPr="00203633">
        <w:rPr>
          <w:rFonts w:ascii="Times New Roman" w:hAnsi="Times New Roman" w:cs="Times New Roman"/>
          <w:b/>
          <w:color w:val="000000" w:themeColor="text1"/>
          <w:sz w:val="24"/>
          <w:szCs w:val="24"/>
          <w:highlight w:val="yellow"/>
        </w:rPr>
        <w:t>заключённого в рамках выполнения Договора от 27.01.2025 №12/ОПЭД-25</w:t>
      </w:r>
      <w:r w:rsidR="00F1124E" w:rsidRPr="00203633">
        <w:rPr>
          <w:rFonts w:ascii="Times New Roman" w:hAnsi="Times New Roman" w:cs="Times New Roman"/>
          <w:b/>
          <w:sz w:val="24"/>
          <w:szCs w:val="24"/>
          <w:highlight w:val="yellow"/>
        </w:rPr>
        <w:t>.</w:t>
      </w:r>
    </w:p>
    <w:p w:rsidR="00646B22"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 </w:t>
      </w:r>
      <w:r w:rsidRPr="00203633">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203633">
        <w:rPr>
          <w:rFonts w:ascii="Times New Roman" w:hAnsi="Times New Roman" w:cs="Times New Roman"/>
          <w:b/>
          <w:sz w:val="24"/>
          <w:szCs w:val="24"/>
          <w:highlight w:val="yellow"/>
        </w:rPr>
        <w:t>с даты подписания</w:t>
      </w:r>
      <w:proofErr w:type="gramEnd"/>
      <w:r w:rsidRPr="00203633">
        <w:rPr>
          <w:rFonts w:ascii="Times New Roman" w:hAnsi="Times New Roman" w:cs="Times New Roman"/>
          <w:b/>
          <w:sz w:val="24"/>
          <w:szCs w:val="24"/>
          <w:highlight w:val="yellow"/>
        </w:rPr>
        <w:t xml:space="preserve"> настоящего Договора</w:t>
      </w:r>
      <w:r w:rsidRPr="00203633">
        <w:rPr>
          <w:rFonts w:ascii="Times New Roman" w:hAnsi="Times New Roman" w:cs="Times New Roman"/>
          <w:b/>
          <w:color w:val="000000" w:themeColor="text1"/>
          <w:sz w:val="24"/>
          <w:szCs w:val="24"/>
        </w:rPr>
        <w:t>.</w:t>
      </w:r>
    </w:p>
    <w:p w:rsidR="00F1124E"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w:t>
      </w:r>
      <w:proofErr w:type="gramStart"/>
      <w:r w:rsidRPr="00203633">
        <w:rPr>
          <w:rFonts w:ascii="Times New Roman" w:hAnsi="Times New Roman" w:cs="Times New Roman"/>
          <w:b/>
          <w:color w:val="000000" w:themeColor="text1"/>
          <w:sz w:val="24"/>
          <w:szCs w:val="24"/>
        </w:rPr>
        <w:t xml:space="preserve">- </w:t>
      </w:r>
      <w:r w:rsidRPr="00203633">
        <w:rPr>
          <w:rFonts w:ascii="Times New Roman" w:hAnsi="Times New Roman" w:cs="Times New Roman"/>
          <w:b/>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w:t>
      </w:r>
      <w:r w:rsidR="004118AA">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1C5B06" w:rsidRDefault="001C5B06" w:rsidP="004A5C14">
      <w:pPr>
        <w:spacing w:after="0" w:line="240" w:lineRule="auto"/>
        <w:ind w:firstLine="567"/>
        <w:jc w:val="right"/>
        <w:rPr>
          <w:rFonts w:ascii="Times New Roman" w:hAnsi="Times New Roman" w:cs="Times New Roman"/>
          <w:i/>
          <w:sz w:val="24"/>
          <w:szCs w:val="24"/>
        </w:rPr>
      </w:pPr>
    </w:p>
    <w:p w:rsidR="001C5B06" w:rsidRDefault="001C5B06" w:rsidP="004A5C14">
      <w:pPr>
        <w:spacing w:after="0" w:line="240" w:lineRule="auto"/>
        <w:ind w:firstLine="567"/>
        <w:jc w:val="right"/>
        <w:rPr>
          <w:rFonts w:ascii="Times New Roman" w:hAnsi="Times New Roman" w:cs="Times New Roman"/>
          <w:i/>
          <w:sz w:val="24"/>
          <w:szCs w:val="24"/>
        </w:rPr>
      </w:pPr>
    </w:p>
    <w:p w:rsidR="00384D90" w:rsidRDefault="00384D90" w:rsidP="004A5C14">
      <w:pPr>
        <w:spacing w:after="0" w:line="240" w:lineRule="auto"/>
        <w:ind w:firstLine="567"/>
        <w:jc w:val="right"/>
        <w:rPr>
          <w:rFonts w:ascii="Times New Roman" w:hAnsi="Times New Roman" w:cs="Times New Roman"/>
          <w:i/>
          <w:sz w:val="24"/>
          <w:szCs w:val="24"/>
        </w:rPr>
      </w:pPr>
    </w:p>
    <w:p w:rsidR="00384D90" w:rsidRDefault="00384D90" w:rsidP="004A5C14">
      <w:pPr>
        <w:spacing w:after="0" w:line="240" w:lineRule="auto"/>
        <w:ind w:firstLine="567"/>
        <w:jc w:val="right"/>
        <w:rPr>
          <w:rFonts w:ascii="Times New Roman" w:hAnsi="Times New Roman" w:cs="Times New Roman"/>
          <w:i/>
          <w:sz w:val="24"/>
          <w:szCs w:val="24"/>
        </w:rPr>
      </w:pPr>
    </w:p>
    <w:p w:rsidR="00384D90" w:rsidRDefault="00384D90"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1"/>
        <w:gridCol w:w="3116"/>
        <w:gridCol w:w="1616"/>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384D90" w:rsidRDefault="00384D90"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D22A18" w:rsidRPr="001B4074" w:rsidRDefault="00CB3601" w:rsidP="00CB36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w:t>
      </w:r>
      <w:r w:rsidR="00384D90">
        <w:rPr>
          <w:rFonts w:ascii="Times New Roman" w:hAnsi="Times New Roman" w:cs="Times New Roman"/>
          <w:i/>
          <w:sz w:val="24"/>
          <w:szCs w:val="24"/>
        </w:rPr>
        <w:t xml:space="preserve"> </w:t>
      </w:r>
      <w:r>
        <w:rPr>
          <w:rFonts w:ascii="Times New Roman" w:hAnsi="Times New Roman" w:cs="Times New Roman"/>
          <w:i/>
          <w:sz w:val="24"/>
          <w:szCs w:val="24"/>
        </w:rPr>
        <w:t>№4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0"/>
        <w:shd w:val="clear" w:color="auto" w:fill="auto"/>
        <w:spacing w:before="0" w:after="76" w:line="220" w:lineRule="exact"/>
        <w:ind w:right="20"/>
        <w:rPr>
          <w:sz w:val="24"/>
          <w:szCs w:val="24"/>
        </w:rPr>
      </w:pPr>
    </w:p>
    <w:p w:rsidR="00C62A2E" w:rsidRDefault="00C62A2E" w:rsidP="00C62A2E">
      <w:pPr>
        <w:pStyle w:val="40"/>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0"/>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w:t>
      </w:r>
      <w:r w:rsidR="001C5B06">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 производство российской промышленной продукции выданных ТПП РФ,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
    <w:p w:rsidR="00C62A2E"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При заключении договора на поставку оборудования  </w:t>
      </w:r>
      <w:r w:rsidR="00C62A2E" w:rsidRPr="00F12A6C">
        <w:rPr>
          <w:rFonts w:ascii="Times New Roman" w:hAnsi="Times New Roman" w:cs="Times New Roman"/>
          <w:sz w:val="24"/>
          <w:szCs w:val="24"/>
          <w:u w:val="single"/>
        </w:rPr>
        <w:t>(наименование организации)</w:t>
      </w:r>
      <w:r w:rsidR="00C62A2E" w:rsidRPr="00F12A6C">
        <w:rPr>
          <w:rFonts w:ascii="Times New Roman" w:hAnsi="Times New Roman" w:cs="Times New Roman"/>
          <w:sz w:val="24"/>
          <w:szCs w:val="24"/>
        </w:rPr>
        <w:t xml:space="preserve"> обязуется заключить отдельный договор на выполнение пусконаладочных, </w:t>
      </w:r>
      <w:proofErr w:type="gramStart"/>
      <w:r w:rsidR="00C62A2E" w:rsidRPr="00F12A6C">
        <w:rPr>
          <w:rFonts w:ascii="Times New Roman" w:hAnsi="Times New Roman" w:cs="Times New Roman"/>
          <w:sz w:val="24"/>
          <w:szCs w:val="24"/>
        </w:rPr>
        <w:t>шеф-монтажных</w:t>
      </w:r>
      <w:proofErr w:type="gramEnd"/>
      <w:r w:rsidR="00C62A2E" w:rsidRPr="00F12A6C">
        <w:rPr>
          <w:rFonts w:ascii="Times New Roman" w:hAnsi="Times New Roman" w:cs="Times New Roman"/>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118AA" w:rsidRDefault="004118AA" w:rsidP="00536C84">
      <w:pPr>
        <w:spacing w:after="0" w:line="240" w:lineRule="auto"/>
        <w:ind w:firstLine="567"/>
        <w:jc w:val="both"/>
        <w:rPr>
          <w:rFonts w:ascii="Times New Roman" w:hAnsi="Times New Roman" w:cs="Times New Roman"/>
          <w:i/>
        </w:rPr>
      </w:pPr>
    </w:p>
    <w:p w:rsidR="004118AA" w:rsidRDefault="004118AA" w:rsidP="00536C84">
      <w:pPr>
        <w:spacing w:after="0" w:line="240" w:lineRule="auto"/>
        <w:ind w:firstLine="567"/>
        <w:jc w:val="both"/>
        <w:rPr>
          <w:rFonts w:ascii="Times New Roman" w:hAnsi="Times New Roman" w:cs="Times New Roman"/>
          <w:i/>
        </w:rPr>
      </w:pPr>
    </w:p>
    <w:p w:rsidR="004118AA" w:rsidRDefault="004118AA" w:rsidP="00536C84">
      <w:pPr>
        <w:spacing w:after="0" w:line="240" w:lineRule="auto"/>
        <w:ind w:firstLine="567"/>
        <w:jc w:val="both"/>
        <w:rPr>
          <w:rFonts w:ascii="Times New Roman" w:hAnsi="Times New Roman" w:cs="Times New Roman"/>
          <w:i/>
        </w:rPr>
      </w:pPr>
    </w:p>
    <w:p w:rsidR="004118AA" w:rsidRDefault="004118AA" w:rsidP="00536C84">
      <w:pPr>
        <w:spacing w:after="0" w:line="240" w:lineRule="auto"/>
        <w:ind w:firstLine="567"/>
        <w:jc w:val="both"/>
        <w:rPr>
          <w:rFonts w:ascii="Times New Roman" w:hAnsi="Times New Roman" w:cs="Times New Roman"/>
          <w:i/>
        </w:rPr>
      </w:pPr>
    </w:p>
    <w:p w:rsidR="004118AA" w:rsidRDefault="004118AA" w:rsidP="00536C84">
      <w:pPr>
        <w:spacing w:after="0" w:line="240" w:lineRule="auto"/>
        <w:ind w:firstLine="567"/>
        <w:jc w:val="both"/>
        <w:rPr>
          <w:rFonts w:ascii="Times New Roman" w:hAnsi="Times New Roman" w:cs="Times New Roman"/>
          <w:i/>
        </w:rPr>
      </w:pPr>
    </w:p>
    <w:p w:rsidR="004118AA" w:rsidRDefault="004118AA" w:rsidP="00536C84">
      <w:pPr>
        <w:spacing w:after="0" w:line="240" w:lineRule="auto"/>
        <w:ind w:firstLine="567"/>
        <w:jc w:val="both"/>
        <w:rPr>
          <w:rFonts w:ascii="Times New Roman" w:hAnsi="Times New Roman" w:cs="Times New Roman"/>
          <w:i/>
        </w:rPr>
      </w:pPr>
    </w:p>
    <w:p w:rsidR="00384D90" w:rsidRDefault="00384D90" w:rsidP="00536C84">
      <w:pPr>
        <w:spacing w:after="0" w:line="240" w:lineRule="auto"/>
        <w:ind w:firstLine="567"/>
        <w:jc w:val="both"/>
        <w:rPr>
          <w:rFonts w:ascii="Times New Roman" w:hAnsi="Times New Roman" w:cs="Times New Roman"/>
          <w:i/>
        </w:rPr>
      </w:pPr>
    </w:p>
    <w:p w:rsidR="00384D90" w:rsidRDefault="00384D90" w:rsidP="00536C84">
      <w:pPr>
        <w:spacing w:after="0" w:line="240" w:lineRule="auto"/>
        <w:ind w:firstLine="567"/>
        <w:jc w:val="both"/>
        <w:rPr>
          <w:rFonts w:ascii="Times New Roman" w:hAnsi="Times New Roman" w:cs="Times New Roman"/>
          <w:i/>
        </w:rPr>
      </w:pPr>
    </w:p>
    <w:p w:rsidR="00384D90" w:rsidRDefault="00384D90"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9A558F" w:rsidRDefault="00386757" w:rsidP="00386757">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lastRenderedPageBreak/>
        <w:t>*</w:t>
      </w:r>
      <w:r w:rsidRPr="005B735D">
        <w:rPr>
          <w:rFonts w:ascii="Times New Roman" w:hAnsi="Times New Roman" w:cs="Times New Roman"/>
          <w:i/>
          <w:color w:val="000000" w:themeColor="text1"/>
          <w:sz w:val="20"/>
          <w:szCs w:val="20"/>
        </w:rPr>
        <w:t>Проект договора</w:t>
      </w:r>
      <w:r w:rsidR="009A558F">
        <w:rPr>
          <w:rFonts w:ascii="Times New Roman" w:hAnsi="Times New Roman" w:cs="Times New Roman"/>
          <w:i/>
          <w:color w:val="000000" w:themeColor="text1"/>
          <w:sz w:val="20"/>
          <w:szCs w:val="20"/>
        </w:rPr>
        <w:t xml:space="preserve"> предварительный,</w:t>
      </w:r>
    </w:p>
    <w:p w:rsidR="00386757" w:rsidRPr="00286BE5" w:rsidRDefault="00386757" w:rsidP="00386757">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386757" w:rsidRPr="00286BE5" w:rsidRDefault="00386757" w:rsidP="00386757">
      <w:pPr>
        <w:widowControl w:val="0"/>
        <w:spacing w:after="0" w:line="240" w:lineRule="auto"/>
        <w:contextualSpacing/>
        <w:jc w:val="center"/>
        <w:rPr>
          <w:rFonts w:ascii="Times New Roman" w:eastAsia="Times New Roman" w:hAnsi="Times New Roman" w:cs="Times New Roman"/>
          <w:color w:val="000000" w:themeColor="text1"/>
        </w:rPr>
      </w:pPr>
    </w:p>
    <w:p w:rsidR="00386757" w:rsidRPr="005B735D" w:rsidRDefault="00386757" w:rsidP="00386757">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386757" w:rsidRPr="005B735D" w:rsidRDefault="00386757" w:rsidP="009A5089">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386757" w:rsidRPr="005B735D" w:rsidRDefault="00386757" w:rsidP="009A5089">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Бутомы» </w:t>
      </w:r>
      <w:r w:rsidRPr="005B735D">
        <w:rPr>
          <w:rFonts w:ascii="Times New Roman" w:eastAsia="Times New Roman" w:hAnsi="Times New Roman" w:cs="Times New Roman"/>
          <w:color w:val="000000" w:themeColor="text1"/>
        </w:rPr>
        <w:t>(сокращенное наименование – АО «Судостроительный завод имени Б.Е. Бутомы»,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386757" w:rsidRPr="005B735D" w:rsidRDefault="00386757" w:rsidP="00386757">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386757" w:rsidRPr="005B735D" w:rsidRDefault="00386757" w:rsidP="00386757">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83221">
        <w:rPr>
          <w:rFonts w:ascii="Times New Roman" w:eastAsia="Courier New" w:hAnsi="Times New Roman" w:cs="Times New Roman"/>
          <w:color w:val="000000" w:themeColor="text1"/>
        </w:rPr>
        <w:t xml:space="preserve">В целях выполнения заключённого между </w:t>
      </w:r>
      <w:r w:rsidRPr="00683221">
        <w:rPr>
          <w:rFonts w:ascii="Times New Roman" w:eastAsia="Times New Roman" w:hAnsi="Times New Roman" w:cs="Times New Roman"/>
          <w:color w:val="000000" w:themeColor="text1"/>
        </w:rPr>
        <w:t>АО «Судостроительный завод имени Б.Е. Бутомы»</w:t>
      </w:r>
      <w:r w:rsidRPr="00683221">
        <w:rPr>
          <w:rFonts w:ascii="Times New Roman" w:eastAsia="Courier New" w:hAnsi="Times New Roman" w:cs="Times New Roman"/>
          <w:color w:val="000000" w:themeColor="text1"/>
        </w:rPr>
        <w:t xml:space="preserve"> и ФГУП «РОСМОРПОРТ» Договора от 27.01.2025 №12/ОПЭД-25,</w:t>
      </w:r>
      <w:r w:rsidRPr="00683221">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83221">
        <w:rPr>
          <w:rFonts w:ascii="Times New Roman" w:eastAsia="Times New Roman" w:hAnsi="Times New Roman" w:cs="Times New Roman"/>
          <w:color w:val="000000" w:themeColor="text1"/>
        </w:rPr>
        <w:t>оплатить его стоимость на</w:t>
      </w:r>
      <w:proofErr w:type="gramEnd"/>
      <w:r w:rsidRPr="00683221">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386757" w:rsidRPr="005B735D" w:rsidRDefault="00386757" w:rsidP="0038675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386757" w:rsidRPr="006439E7"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83221">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2" w:history="1">
        <w:r w:rsidRPr="00683221">
          <w:rPr>
            <w:rFonts w:ascii="Times New Roman" w:eastAsiaTheme="minorHAnsi" w:hAnsi="Times New Roman" w:cs="Times New Roman"/>
            <w:color w:val="000000" w:themeColor="text1"/>
          </w:rPr>
          <w:t>Постановления</w:t>
        </w:r>
      </w:hyperlink>
      <w:r w:rsidRPr="00683221">
        <w:rPr>
          <w:rFonts w:ascii="Times New Roman" w:eastAsiaTheme="minorHAnsi" w:hAnsi="Times New Roman" w:cs="Times New Roman"/>
          <w:color w:val="000000" w:themeColor="text1"/>
        </w:rPr>
        <w:t xml:space="preserve"> Правительства РФ от 19.05.2021 N 758</w:t>
      </w:r>
      <w:r w:rsidR="00304E2B">
        <w:rPr>
          <w:rFonts w:ascii="Times New Roman" w:eastAsiaTheme="minorHAnsi" w:hAnsi="Times New Roman" w:cs="Times New Roman"/>
          <w:color w:val="000000" w:themeColor="text1"/>
        </w:rPr>
        <w:t xml:space="preserve"> (при наличии).</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копеек, в том числе НДС _</w:t>
      </w:r>
      <w:r w:rsidR="000E24C4">
        <w:rPr>
          <w:rFonts w:ascii="Times New Roman" w:hAnsi="Times New Roman" w:cs="Times New Roman"/>
          <w:color w:val="000000" w:themeColor="text1"/>
        </w:rPr>
        <w:t>22</w:t>
      </w:r>
      <w:r w:rsidRPr="005B735D">
        <w:rPr>
          <w:rFonts w:ascii="Times New Roman" w:hAnsi="Times New Roman" w:cs="Times New Roman"/>
          <w:color w:val="000000" w:themeColor="text1"/>
        </w:rPr>
        <w:t xml:space="preserve">___%. </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авансовый платеж в размере ___</w:t>
      </w:r>
      <w:r w:rsidR="00044BA5">
        <w:rPr>
          <w:rFonts w:ascii="Times New Roman" w:hAnsi="Times New Roman" w:cs="Times New Roman"/>
          <w:color w:val="000000" w:themeColor="text1"/>
        </w:rPr>
        <w:t>7</w:t>
      </w:r>
      <w:r w:rsidR="00C316E4">
        <w:rPr>
          <w:rFonts w:ascii="Times New Roman" w:hAnsi="Times New Roman" w:cs="Times New Roman"/>
          <w:color w:val="000000" w:themeColor="text1"/>
        </w:rPr>
        <w:t>0</w:t>
      </w:r>
      <w:r w:rsidRPr="005B735D">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(____</w:t>
      </w:r>
      <w:r w:rsidR="009A558F">
        <w:rPr>
          <w:rFonts w:ascii="Times New Roman" w:eastAsia="DejaVu Sans" w:hAnsi="Times New Roman" w:cs="Times New Roman"/>
          <w:color w:val="000000" w:themeColor="text1"/>
        </w:rPr>
        <w:t>10</w:t>
      </w:r>
      <w:r w:rsidRPr="005B735D">
        <w:rPr>
          <w:rFonts w:ascii="Times New Roman" w:eastAsia="DejaVu Sans" w:hAnsi="Times New Roman" w:cs="Times New Roman"/>
          <w:color w:val="000000" w:themeColor="text1"/>
        </w:rPr>
        <w:t>_____) рабочих дней после приемки Товара по качеству и количеству на складе Покупателя без замечаний.</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2.8. Расчеты по настоящему Договору осуществляются в </w:t>
      </w:r>
      <w:r w:rsidR="000A4783">
        <w:rPr>
          <w:rFonts w:ascii="Times New Roman" w:eastAsia="Times New Roman" w:hAnsi="Times New Roman" w:cs="Times New Roman"/>
          <w:color w:val="000000" w:themeColor="text1"/>
        </w:rPr>
        <w:t>рублях</w:t>
      </w:r>
      <w:r w:rsidRPr="005B735D">
        <w:rPr>
          <w:rFonts w:ascii="Times New Roman" w:eastAsia="Times New Roman" w:hAnsi="Times New Roman" w:cs="Times New Roman"/>
          <w:color w:val="000000" w:themeColor="text1"/>
        </w:rPr>
        <w:t>, в безналичной форме в порядке, установленном действующем законодательством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3"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386757" w:rsidRPr="005B735D" w:rsidRDefault="00386757" w:rsidP="00386757">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386757" w:rsidRPr="005B735D" w:rsidRDefault="00386757" w:rsidP="00386757">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roofErr w:type="gramStart"/>
      <w:r w:rsidRPr="005B735D">
        <w:rPr>
          <w:rFonts w:ascii="Times New Roman" w:hAnsi="Times New Roman" w:cs="Times New Roman"/>
          <w:lang w:bidi="ru-RU"/>
        </w:rPr>
        <w:t>,.</w:t>
      </w:r>
      <w:proofErr w:type="gramEnd"/>
    </w:p>
    <w:p w:rsidR="00386757"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386757" w:rsidRPr="00683221" w:rsidRDefault="00386757" w:rsidP="00386757">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683221">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683221">
        <w:rPr>
          <w:rFonts w:ascii="Times New Roman" w:hAnsi="Times New Roman" w:cs="Times New Roman"/>
        </w:rPr>
        <w:t xml:space="preserve">выданная в соответствии с </w:t>
      </w:r>
      <w:r w:rsidRPr="00683221">
        <w:rPr>
          <w:rFonts w:ascii="Times New Roman" w:eastAsia="Times New Roman" w:hAnsi="Times New Roman" w:cs="Times New Roman"/>
          <w:color w:val="000000" w:themeColor="text1"/>
        </w:rPr>
        <w:t>Постановлением правительства РФ от 17.07.2015 №719 (в действующей редакции)</w:t>
      </w:r>
      <w:r w:rsidR="000E24C4">
        <w:rPr>
          <w:rFonts w:ascii="Times New Roman" w:eastAsia="Times New Roman" w:hAnsi="Times New Roman" w:cs="Times New Roman"/>
          <w:color w:val="000000" w:themeColor="text1"/>
        </w:rPr>
        <w:t xml:space="preserve"> (при наличии)</w:t>
      </w:r>
      <w:r w:rsidRPr="00683221">
        <w:rPr>
          <w:rFonts w:ascii="Times New Roman" w:eastAsia="Times New Roman" w:hAnsi="Times New Roman" w:cs="Times New Roman"/>
          <w:color w:val="000000" w:themeColor="text1"/>
        </w:rPr>
        <w:t>;</w:t>
      </w:r>
    </w:p>
    <w:p w:rsidR="00386757" w:rsidRPr="00F259CA" w:rsidRDefault="00386757" w:rsidP="00386757">
      <w:pPr>
        <w:autoSpaceDE w:val="0"/>
        <w:autoSpaceDN w:val="0"/>
        <w:adjustRightInd w:val="0"/>
        <w:spacing w:after="0" w:line="240" w:lineRule="auto"/>
        <w:ind w:firstLine="567"/>
        <w:jc w:val="both"/>
        <w:rPr>
          <w:rFonts w:ascii="Times New Roman" w:hAnsi="Times New Roman" w:cs="Times New Roman"/>
        </w:rPr>
      </w:pPr>
      <w:proofErr w:type="gramStart"/>
      <w:r w:rsidRPr="00683221">
        <w:rPr>
          <w:rFonts w:ascii="Times New Roman" w:eastAsia="Times New Roman" w:hAnsi="Times New Roman" w:cs="Times New Roman"/>
          <w:color w:val="000000" w:themeColor="text1"/>
        </w:rPr>
        <w:t>-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683221">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sidR="000E24C4">
        <w:rPr>
          <w:rFonts w:ascii="Times New Roman" w:hAnsi="Times New Roman" w:cs="Times New Roman"/>
        </w:rPr>
        <w:t xml:space="preserve"> (при наличии)</w:t>
      </w:r>
      <w:r w:rsidRPr="00683221">
        <w:rPr>
          <w:rFonts w:ascii="Times New Roman" w:hAnsi="Times New Roman" w:cs="Times New Roman"/>
        </w:rPr>
        <w:t>;</w:t>
      </w:r>
      <w:proofErr w:type="gramEnd"/>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highlight w:val="yellow"/>
        </w:rPr>
        <w:t>- счет-фактура или УПД (оригинал);</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качества завода-изготовителя;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этикетки, паспорта, формуляры;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ТУ на поставляемую продукцию по запросу;</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РМРС на материалы, предусмотренные правилами наблюдения РС;</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упаковочные листы;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386757" w:rsidRPr="005B735D" w:rsidRDefault="00386757" w:rsidP="00386757">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3.1.11. Обеспечить оформление счетов-фактур в соответствии с требованиями Правил заполнения </w:t>
      </w:r>
      <w:r w:rsidRPr="005B735D">
        <w:rPr>
          <w:rFonts w:ascii="Times New Roman" w:eastAsia="Times New Roman" w:hAnsi="Times New Roman" w:cs="Times New Roman"/>
          <w:color w:val="000000" w:themeColor="text1"/>
        </w:rPr>
        <w:lastRenderedPageBreak/>
        <w:t>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386757"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386757" w:rsidRPr="00F259CA"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683221">
        <w:rPr>
          <w:rFonts w:ascii="Times New Roman" w:hAnsi="Times New Roman" w:cs="Times New Roman"/>
          <w:bCs/>
          <w:color w:val="000000"/>
        </w:rPr>
        <w:t xml:space="preserve">Предоставить в адрес Покупателя за </w:t>
      </w:r>
      <w:r>
        <w:rPr>
          <w:rFonts w:ascii="Times New Roman" w:hAnsi="Times New Roman" w:cs="Times New Roman"/>
          <w:bCs/>
          <w:color w:val="000000"/>
        </w:rPr>
        <w:t>____</w:t>
      </w:r>
      <w:r w:rsidRPr="00683221">
        <w:rPr>
          <w:rFonts w:ascii="Times New Roman" w:hAnsi="Times New Roman" w:cs="Times New Roman"/>
          <w:bCs/>
          <w:color w:val="000000"/>
        </w:rPr>
        <w:t xml:space="preserve"> календарных дней до планируемой даты поставки товара </w:t>
      </w:r>
      <w:proofErr w:type="gramStart"/>
      <w:r w:rsidRPr="00683221">
        <w:rPr>
          <w:rFonts w:ascii="Times New Roman" w:hAnsi="Times New Roman" w:cs="Times New Roman"/>
          <w:bCs/>
          <w:color w:val="000000"/>
        </w:rPr>
        <w:t>указанную</w:t>
      </w:r>
      <w:proofErr w:type="gramEnd"/>
      <w:r w:rsidRPr="00683221">
        <w:rPr>
          <w:rFonts w:ascii="Times New Roman" w:hAnsi="Times New Roman" w:cs="Times New Roman"/>
          <w:bCs/>
          <w:color w:val="000000"/>
        </w:rPr>
        <w:t xml:space="preserve"> </w:t>
      </w:r>
      <w:r w:rsidRPr="00683221">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386757" w:rsidRPr="005B735D" w:rsidRDefault="00386757" w:rsidP="00386757">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5.1. Поставщик в течение </w:t>
      </w:r>
      <w:r w:rsidR="00384D90">
        <w:rPr>
          <w:rFonts w:ascii="Times New Roman" w:eastAsia="Times New Roman" w:hAnsi="Times New Roman" w:cs="Times New Roman"/>
          <w:color w:val="000000" w:themeColor="text1"/>
        </w:rPr>
        <w:t xml:space="preserve"> 9 месяцев</w:t>
      </w:r>
      <w:r w:rsidRPr="005B735D">
        <w:rPr>
          <w:rFonts w:ascii="Times New Roman" w:eastAsia="Times New Roman" w:hAnsi="Times New Roman" w:cs="Times New Roman"/>
          <w:color w:val="000000" w:themeColor="text1"/>
        </w:rPr>
        <w:t xml:space="preserve"> c момента оплаты авансового платежа по Договору обязан поставить Товар Покупателю.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386757" w:rsidRPr="005B735D" w:rsidRDefault="00386757" w:rsidP="00386757">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5B735D">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386757" w:rsidRPr="00ED59AD" w:rsidRDefault="00386757" w:rsidP="00386757">
      <w:pPr>
        <w:spacing w:line="240" w:lineRule="auto"/>
        <w:ind w:firstLine="567"/>
        <w:contextualSpacing/>
        <w:jc w:val="both"/>
        <w:rPr>
          <w:rFonts w:ascii="Times New Roman" w:hAnsi="Times New Roman" w:cs="Times New Roman"/>
          <w:color w:val="000000"/>
          <w:lang w:val="x-none"/>
        </w:rPr>
      </w:pPr>
      <w:r w:rsidRPr="005B735D">
        <w:rPr>
          <w:rFonts w:ascii="Times New Roman" w:hAnsi="Times New Roman" w:cs="Times New Roman"/>
          <w:color w:val="000000" w:themeColor="text1"/>
        </w:rPr>
        <w:t xml:space="preserve">6.5. </w:t>
      </w:r>
      <w:r w:rsidRPr="00F259CA">
        <w:rPr>
          <w:rFonts w:ascii="Times New Roman" w:hAnsi="Times New Roman" w:cs="Times New Roman"/>
          <w:color w:val="000000"/>
          <w:lang w:val="x-none"/>
        </w:rPr>
        <w:t xml:space="preserve">В случае нарушения Поставщиком срока поставки Товара по </w:t>
      </w:r>
      <w:r w:rsidRPr="00F259CA">
        <w:rPr>
          <w:rFonts w:ascii="Times New Roman" w:hAnsi="Times New Roman" w:cs="Times New Roman"/>
          <w:color w:val="000000"/>
        </w:rPr>
        <w:t>соответствующей спецификации</w:t>
      </w:r>
      <w:r w:rsidRPr="00F259CA">
        <w:rPr>
          <w:rFonts w:ascii="Times New Roman" w:hAnsi="Times New Roman" w:cs="Times New Roman"/>
          <w:color w:val="000000"/>
          <w:lang w:val="x-none"/>
        </w:rPr>
        <w:t xml:space="preserve"> </w:t>
      </w:r>
      <w:r w:rsidRPr="00F259CA">
        <w:rPr>
          <w:rFonts w:ascii="Times New Roman" w:hAnsi="Times New Roman" w:cs="Times New Roman"/>
          <w:color w:val="000000"/>
        </w:rPr>
        <w:t xml:space="preserve">к </w:t>
      </w:r>
      <w:r w:rsidRPr="00F259CA">
        <w:rPr>
          <w:rFonts w:ascii="Times New Roman" w:hAnsi="Times New Roman" w:cs="Times New Roman"/>
          <w:color w:val="000000"/>
          <w:lang w:val="x-none"/>
        </w:rPr>
        <w:t>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w:t>
      </w:r>
      <w:r w:rsidR="00ED59AD">
        <w:rPr>
          <w:rFonts w:ascii="Times New Roman" w:hAnsi="Times New Roman" w:cs="Times New Roman"/>
          <w:color w:val="000000"/>
          <w:lang w:val="x-none"/>
        </w:rPr>
        <w:t xml:space="preserve">в по данному договору в </w:t>
      </w:r>
      <w:proofErr w:type="spellStart"/>
      <w:r w:rsidR="00ED59AD">
        <w:rPr>
          <w:rFonts w:ascii="Times New Roman" w:hAnsi="Times New Roman" w:cs="Times New Roman"/>
          <w:color w:val="000000"/>
          <w:lang w:val="x-none"/>
        </w:rPr>
        <w:t>безакце</w:t>
      </w:r>
      <w:r w:rsidR="00ED59AD">
        <w:rPr>
          <w:rFonts w:ascii="Times New Roman" w:hAnsi="Times New Roman" w:cs="Times New Roman"/>
          <w:color w:val="000000"/>
        </w:rPr>
        <w:t>н</w:t>
      </w:r>
      <w:r w:rsidRPr="00F259CA">
        <w:rPr>
          <w:rFonts w:ascii="Times New Roman" w:hAnsi="Times New Roman" w:cs="Times New Roman"/>
          <w:color w:val="000000"/>
          <w:lang w:val="x-none"/>
        </w:rPr>
        <w:t>тном</w:t>
      </w:r>
      <w:proofErr w:type="spellEnd"/>
      <w:r w:rsidRPr="00F259CA">
        <w:rPr>
          <w:rFonts w:ascii="Times New Roman" w:hAnsi="Times New Roman" w:cs="Times New Roman"/>
          <w:color w:val="000000"/>
          <w:lang w:val="x-none"/>
        </w:rPr>
        <w:t xml:space="preserve"> внесудебном порядке.</w:t>
      </w:r>
    </w:p>
    <w:p w:rsidR="00386757" w:rsidRPr="00F259CA" w:rsidRDefault="00386757" w:rsidP="00386757">
      <w:pPr>
        <w:spacing w:line="240" w:lineRule="auto"/>
        <w:ind w:firstLine="567"/>
        <w:contextualSpacing/>
        <w:jc w:val="both"/>
        <w:rPr>
          <w:rFonts w:ascii="Times New Roman" w:hAnsi="Times New Roman" w:cs="Times New Roman"/>
          <w:color w:val="000000" w:themeColor="text1"/>
        </w:rPr>
      </w:pPr>
      <w:r w:rsidRPr="00F259CA">
        <w:rPr>
          <w:rFonts w:ascii="Times New Roman" w:hAnsi="Times New Roman" w:cs="Times New Roman"/>
          <w:color w:val="000000"/>
        </w:rPr>
        <w:t xml:space="preserve">6.6. </w:t>
      </w:r>
      <w:proofErr w:type="gramStart"/>
      <w:r w:rsidRPr="00683221">
        <w:rPr>
          <w:rFonts w:ascii="Times New Roman" w:hAnsi="Times New Roman" w:cs="Times New Roman"/>
          <w:color w:val="000000"/>
        </w:rPr>
        <w:t>В случае непредставления и/или несвоевременного предоставления в адрес Покупателя</w:t>
      </w:r>
      <w:r w:rsidRPr="00683221">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683221">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683221">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w:t>
      </w:r>
      <w:r>
        <w:rPr>
          <w:rFonts w:ascii="Times New Roman" w:eastAsia="Times New Roman" w:hAnsi="Times New Roman" w:cs="Times New Roman"/>
          <w:color w:val="000000" w:themeColor="text1"/>
        </w:rPr>
        <w:t>а</w:t>
      </w:r>
      <w:r w:rsidRPr="00683221">
        <w:rPr>
          <w:rFonts w:ascii="Times New Roman" w:eastAsia="Times New Roman" w:hAnsi="Times New Roman" w:cs="Times New Roman"/>
          <w:color w:val="000000" w:themeColor="text1"/>
        </w:rPr>
        <w:t>, а также возмещае</w:t>
      </w:r>
      <w:r>
        <w:rPr>
          <w:rFonts w:ascii="Times New Roman" w:eastAsia="Times New Roman" w:hAnsi="Times New Roman" w:cs="Times New Roman"/>
          <w:color w:val="000000" w:themeColor="text1"/>
        </w:rPr>
        <w:t>т</w:t>
      </w:r>
      <w:r w:rsidRPr="00683221">
        <w:rPr>
          <w:rFonts w:ascii="Times New Roman" w:eastAsia="Times New Roman" w:hAnsi="Times New Roman" w:cs="Times New Roman"/>
          <w:color w:val="000000" w:themeColor="text1"/>
        </w:rPr>
        <w:t xml:space="preserve"> все убытки в пределах цены настоящего</w:t>
      </w:r>
      <w:proofErr w:type="gramEnd"/>
      <w:r w:rsidRPr="00683221">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683221">
        <w:rPr>
          <w:rFonts w:ascii="Times New Roman" w:eastAsia="Times New Roman" w:hAnsi="Times New Roman" w:cs="Times New Roman"/>
          <w:color w:val="000000" w:themeColor="text1"/>
        </w:rPr>
        <w:t>Росморпорт</w:t>
      </w:r>
      <w:proofErr w:type="spellEnd"/>
      <w:r w:rsidRPr="00683221">
        <w:rPr>
          <w:rFonts w:ascii="Times New Roman" w:eastAsia="Times New Roman" w:hAnsi="Times New Roman" w:cs="Times New Roman"/>
          <w:color w:val="000000" w:themeColor="text1"/>
        </w:rPr>
        <w:t xml:space="preserve">» по вине Поставщика готового по договору </w:t>
      </w:r>
      <w:r w:rsidRPr="00683221">
        <w:rPr>
          <w:rFonts w:ascii="Times New Roman" w:eastAsia="Courier New" w:hAnsi="Times New Roman" w:cs="Times New Roman"/>
          <w:color w:val="000000" w:themeColor="text1"/>
        </w:rPr>
        <w:t>от 27.01.2025 №12/ОПЭД-25 судна</w:t>
      </w:r>
      <w:r w:rsidRPr="00683221">
        <w:rPr>
          <w:rFonts w:ascii="Times New Roman" w:eastAsia="Times New Roman" w:hAnsi="Times New Roman" w:cs="Times New Roman"/>
          <w:color w:val="000000" w:themeColor="text1"/>
        </w:rPr>
        <w:t>.</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w:t>
      </w:r>
      <w:r w:rsidRPr="005B735D">
        <w:rPr>
          <w:rFonts w:ascii="Times New Roman" w:hAnsi="Times New Roman" w:cs="Times New Roman"/>
          <w:color w:val="000000" w:themeColor="text1"/>
        </w:rPr>
        <w:lastRenderedPageBreak/>
        <w:t xml:space="preserve">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w:t>
      </w:r>
      <w:r w:rsidRPr="005B735D">
        <w:rPr>
          <w:rFonts w:ascii="Times New Roman" w:eastAsia="Times New Roman" w:hAnsi="Times New Roman" w:cs="Times New Roman"/>
          <w:color w:val="000000" w:themeColor="text1"/>
        </w:rPr>
        <w:lastRenderedPageBreak/>
        <w:t>и № П-7 (в редакции от 14.11.1974 г. с изм. от 22.10.1997). Данные инструкции применяются в части не противоречащей Гражданскому кодексу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386757" w:rsidRPr="005B735D" w:rsidRDefault="00386757" w:rsidP="00386757">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386757" w:rsidRPr="005B735D" w:rsidRDefault="00386757" w:rsidP="00386757">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w:t>
      </w:r>
      <w:r w:rsidRPr="005B735D">
        <w:rPr>
          <w:rFonts w:ascii="Times New Roman" w:eastAsia="Times New Roman" w:hAnsi="Times New Roman" w:cs="Times New Roman"/>
          <w:color w:val="000000" w:themeColor="text1"/>
        </w:rPr>
        <w:lastRenderedPageBreak/>
        <w:t>настоящего Договора. При этом убытки, причиненные прекращением действия Договора, не возмещаются и штрафные санкции не уплачиваются.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w:t>
      </w:r>
      <w:r w:rsidRPr="005B735D">
        <w:rPr>
          <w:rFonts w:ascii="Times New Roman" w:eastAsia="Times New Roman" w:hAnsi="Times New Roman" w:cs="Times New Roman"/>
          <w:color w:val="000000" w:themeColor="text1"/>
        </w:rPr>
        <w:lastRenderedPageBreak/>
        <w:t xml:space="preserve">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386757" w:rsidRPr="005B735D" w:rsidRDefault="00386757" w:rsidP="00386757">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386757" w:rsidRPr="005B735D" w:rsidRDefault="00386757" w:rsidP="00386757">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386757" w:rsidRPr="005B735D" w:rsidRDefault="00386757" w:rsidP="00386757">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386757" w:rsidRPr="005B735D" w:rsidRDefault="00386757" w:rsidP="00386757">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386757" w:rsidRPr="005B735D" w:rsidRDefault="00386757" w:rsidP="00386757">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4"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lastRenderedPageBreak/>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386757" w:rsidRPr="005B735D" w:rsidRDefault="00386757" w:rsidP="00386757">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386757" w:rsidRPr="005B735D" w:rsidRDefault="00386757" w:rsidP="00386757">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386757" w:rsidRPr="005B735D" w:rsidRDefault="00386757" w:rsidP="00386757">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386757" w:rsidRPr="005B735D" w:rsidRDefault="00386757" w:rsidP="00386757">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 xml:space="preserve">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w:t>
      </w:r>
      <w:r w:rsidRPr="005B735D">
        <w:rPr>
          <w:rFonts w:ascii="Times New Roman" w:eastAsia="Times New Roman" w:hAnsi="Times New Roman" w:cs="Times New Roman"/>
          <w:color w:val="000000" w:themeColor="text1"/>
        </w:rPr>
        <w:lastRenderedPageBreak/>
        <w:t>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386757" w:rsidRPr="005B735D" w:rsidRDefault="00386757" w:rsidP="00386757">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386757" w:rsidRDefault="00386757" w:rsidP="00386757">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15. ОПЦИОН</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15.1.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386757" w:rsidRDefault="00386757" w:rsidP="00386757">
      <w:pPr>
        <w:spacing w:after="0" w:line="240" w:lineRule="auto"/>
        <w:ind w:firstLine="567"/>
        <w:jc w:val="both"/>
      </w:pPr>
      <w:r>
        <w:rPr>
          <w:rFonts w:ascii="Times New Roman" w:hAnsi="Times New Roman" w:cs="Times New Roman"/>
        </w:rPr>
        <w:t xml:space="preserve">15.2.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 xml:space="preserve">15.3.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16. </w:t>
      </w:r>
      <w:r w:rsidRPr="005B735D">
        <w:rPr>
          <w:rFonts w:ascii="Times New Roman" w:eastAsia="Times New Roman" w:hAnsi="Times New Roman" w:cs="Times New Roman"/>
          <w:b/>
          <w:color w:val="000000" w:themeColor="text1"/>
        </w:rPr>
        <w:t>ЗАКЛЮЧИТЕЛЬНЫЕ ПОЛОЖЕНИЯ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.5. Место исполнения договора АО «Судостроительный завод имени Б.Е. Бутомы»,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386757" w:rsidRPr="005B735D" w:rsidTr="009A5089">
        <w:trPr>
          <w:trHeight w:val="285"/>
        </w:trPr>
        <w:tc>
          <w:tcPr>
            <w:tcW w:w="5104"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386757" w:rsidRPr="005B735D" w:rsidRDefault="00386757" w:rsidP="009A50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386757" w:rsidRPr="005B735D" w:rsidTr="009A5089">
        <w:trPr>
          <w:trHeight w:val="258"/>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имени Б.Е. Бутомы»</w:t>
            </w:r>
          </w:p>
        </w:tc>
      </w:tr>
      <w:tr w:rsidR="00386757" w:rsidRPr="005B735D" w:rsidTr="009A5089">
        <w:trPr>
          <w:trHeight w:val="285"/>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386757" w:rsidRPr="005B735D" w:rsidRDefault="00386757" w:rsidP="009A5089">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«Промсвязьбанк»,</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ОКПО 35253944</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4D90" w:rsidRDefault="00384D90" w:rsidP="00384D90">
      <w:pPr>
        <w:spacing w:after="0" w:line="240" w:lineRule="auto"/>
        <w:ind w:left="5812"/>
        <w:rPr>
          <w:rFonts w:ascii="Times New Roman" w:eastAsia="Times New Roman" w:hAnsi="Times New Roman" w:cs="Times New Roman"/>
          <w:bCs/>
          <w:color w:val="000000" w:themeColor="text1"/>
        </w:rPr>
      </w:pPr>
    </w:p>
    <w:p w:rsidR="00384D90" w:rsidRPr="007B357A" w:rsidRDefault="00384D90" w:rsidP="00384D90">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lastRenderedPageBreak/>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384D90" w:rsidRPr="007B357A" w:rsidRDefault="00384D90" w:rsidP="00384D90">
      <w:pPr>
        <w:spacing w:after="0" w:line="240" w:lineRule="auto"/>
        <w:jc w:val="right"/>
        <w:rPr>
          <w:rFonts w:ascii="Times New Roman" w:eastAsia="Times New Roman" w:hAnsi="Times New Roman" w:cs="Times New Roman"/>
          <w:bCs/>
          <w:color w:val="000000" w:themeColor="text1"/>
        </w:rPr>
      </w:pPr>
    </w:p>
    <w:p w:rsidR="00384D90" w:rsidRPr="007B357A" w:rsidRDefault="00384D90" w:rsidP="00384D90">
      <w:pPr>
        <w:spacing w:after="0" w:line="240" w:lineRule="auto"/>
        <w:ind w:left="-851"/>
        <w:jc w:val="center"/>
        <w:rPr>
          <w:rFonts w:ascii="Times New Roman" w:eastAsia="Times New Roman" w:hAnsi="Times New Roman" w:cs="Times New Roman"/>
          <w:bCs/>
          <w:color w:val="000000" w:themeColor="text1"/>
        </w:rPr>
      </w:pPr>
    </w:p>
    <w:p w:rsidR="00384D90" w:rsidRPr="007B357A" w:rsidRDefault="00384D90" w:rsidP="00384D90">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384D90" w:rsidRPr="007B357A" w:rsidRDefault="00384D90" w:rsidP="00384D90">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384D90" w:rsidRPr="007B357A" w:rsidRDefault="00384D90" w:rsidP="00384D90">
      <w:pPr>
        <w:spacing w:after="0" w:line="240" w:lineRule="auto"/>
        <w:ind w:left="-709" w:firstLine="709"/>
        <w:jc w:val="both"/>
        <w:rPr>
          <w:rFonts w:ascii="Times New Roman" w:eastAsia="Times New Roman" w:hAnsi="Times New Roman" w:cs="Times New Roman"/>
          <w:b/>
          <w:bCs/>
          <w:color w:val="000000" w:themeColor="text1"/>
        </w:rPr>
      </w:pPr>
    </w:p>
    <w:p w:rsidR="00384D90" w:rsidRPr="007B357A" w:rsidRDefault="00384D90" w:rsidP="00384D90">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384D90" w:rsidRPr="007B357A" w:rsidRDefault="00384D90" w:rsidP="00384D90">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384D90" w:rsidRPr="007B357A" w:rsidTr="007D53B1">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7D53B1">
            <w:pPr>
              <w:spacing w:line="240" w:lineRule="auto"/>
              <w:jc w:val="center"/>
              <w:rPr>
                <w:rFonts w:ascii="Times New Roman" w:hAnsi="Times New Roman" w:cs="Times New Roman"/>
                <w:color w:val="000000" w:themeColor="text1"/>
              </w:rPr>
            </w:pPr>
          </w:p>
          <w:p w:rsidR="00384D90" w:rsidRPr="007B357A" w:rsidRDefault="00384D90" w:rsidP="007D53B1">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7D53B1">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7D53B1">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7D53B1">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7D53B1">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384D90" w:rsidRPr="007B357A" w:rsidRDefault="00384D90" w:rsidP="007D53B1">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384D90" w:rsidRPr="007B357A" w:rsidRDefault="00384D90" w:rsidP="007D53B1">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384D90" w:rsidRPr="007B357A" w:rsidTr="007D53B1">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384D90" w:rsidRPr="007B357A" w:rsidRDefault="00384D90" w:rsidP="007D53B1">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7D53B1">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7D53B1">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7D53B1">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7D53B1">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7D53B1">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7D53B1">
            <w:pPr>
              <w:spacing w:after="0" w:line="240" w:lineRule="auto"/>
              <w:jc w:val="center"/>
              <w:rPr>
                <w:rFonts w:ascii="Times New Roman" w:hAnsi="Times New Roman" w:cs="Times New Roman"/>
                <w:color w:val="000000" w:themeColor="text1"/>
              </w:rPr>
            </w:pPr>
          </w:p>
        </w:tc>
      </w:tr>
      <w:tr w:rsidR="00384D90" w:rsidRPr="007B357A" w:rsidTr="007D53B1">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7D53B1">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7D53B1">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7D53B1">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7D53B1">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7D53B1">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7D53B1">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7D53B1">
            <w:pPr>
              <w:spacing w:after="0" w:line="240" w:lineRule="auto"/>
              <w:jc w:val="center"/>
              <w:rPr>
                <w:rFonts w:ascii="Times New Roman" w:hAnsi="Times New Roman" w:cs="Times New Roman"/>
                <w:color w:val="000000" w:themeColor="text1"/>
              </w:rPr>
            </w:pPr>
          </w:p>
        </w:tc>
      </w:tr>
      <w:tr w:rsidR="00384D90" w:rsidRPr="007B357A" w:rsidTr="007D53B1">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7D53B1">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7D53B1">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7D53B1">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7D53B1">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7D53B1">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7D53B1">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7D53B1">
            <w:pPr>
              <w:spacing w:after="0" w:line="240" w:lineRule="auto"/>
              <w:jc w:val="center"/>
              <w:rPr>
                <w:rFonts w:ascii="Times New Roman" w:hAnsi="Times New Roman" w:cs="Times New Roman"/>
                <w:color w:val="000000" w:themeColor="text1"/>
              </w:rPr>
            </w:pPr>
          </w:p>
        </w:tc>
      </w:tr>
      <w:tr w:rsidR="00384D90" w:rsidRPr="007B357A" w:rsidTr="007D53B1">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384D90" w:rsidRPr="007B357A" w:rsidRDefault="00384D90" w:rsidP="007D53B1">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7D53B1">
            <w:pPr>
              <w:spacing w:line="240" w:lineRule="auto"/>
              <w:jc w:val="center"/>
              <w:rPr>
                <w:rFonts w:ascii="Times New Roman" w:hAnsi="Times New Roman" w:cs="Times New Roman"/>
                <w:color w:val="000000" w:themeColor="text1"/>
              </w:rPr>
            </w:pPr>
          </w:p>
        </w:tc>
      </w:tr>
    </w:tbl>
    <w:p w:rsidR="00384D90" w:rsidRPr="007B357A" w:rsidRDefault="00384D90" w:rsidP="00384D90">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384D90" w:rsidRPr="007B357A" w:rsidRDefault="00384D90" w:rsidP="00384D90">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384D90" w:rsidRPr="007B357A" w:rsidRDefault="00384D90" w:rsidP="00384D90">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384D90" w:rsidRPr="007B357A" w:rsidRDefault="00384D90" w:rsidP="00384D90">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384D90" w:rsidRPr="007B357A" w:rsidRDefault="00384D90" w:rsidP="00384D90">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384D90" w:rsidRPr="007B357A" w:rsidRDefault="00384D90" w:rsidP="00384D90">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384D90" w:rsidRPr="007B357A" w:rsidRDefault="00384D90" w:rsidP="00384D90">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384D90" w:rsidRPr="007B357A" w:rsidRDefault="00384D90" w:rsidP="00384D90">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384D90" w:rsidRPr="007B357A" w:rsidRDefault="00384D90" w:rsidP="00384D90">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384D90" w:rsidRPr="007B357A" w:rsidTr="007D53B1">
        <w:trPr>
          <w:trHeight w:val="448"/>
        </w:trPr>
        <w:tc>
          <w:tcPr>
            <w:tcW w:w="5104" w:type="dxa"/>
            <w:shd w:val="clear" w:color="auto" w:fill="auto"/>
          </w:tcPr>
          <w:p w:rsidR="00384D90" w:rsidRPr="007B357A" w:rsidRDefault="00384D90" w:rsidP="007D53B1">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384D90" w:rsidRPr="007B357A" w:rsidRDefault="00384D90" w:rsidP="007D53B1">
            <w:pPr>
              <w:snapToGrid w:val="0"/>
              <w:spacing w:after="0" w:line="240" w:lineRule="auto"/>
              <w:jc w:val="both"/>
              <w:rPr>
                <w:rFonts w:ascii="Times New Roman" w:eastAsia="Times New Roman" w:hAnsi="Times New Roman" w:cs="Times New Roman"/>
                <w:color w:val="000000" w:themeColor="text1"/>
                <w:lang w:eastAsia="ru-RU"/>
              </w:rPr>
            </w:pPr>
          </w:p>
          <w:p w:rsidR="00384D90" w:rsidRPr="007B357A" w:rsidRDefault="00384D90" w:rsidP="007D53B1">
            <w:pPr>
              <w:snapToGrid w:val="0"/>
              <w:spacing w:after="0" w:line="240" w:lineRule="auto"/>
              <w:jc w:val="both"/>
              <w:rPr>
                <w:rFonts w:ascii="Times New Roman" w:eastAsia="Times New Roman" w:hAnsi="Times New Roman" w:cs="Times New Roman"/>
                <w:color w:val="000000" w:themeColor="text1"/>
                <w:lang w:eastAsia="ru-RU"/>
              </w:rPr>
            </w:pPr>
          </w:p>
          <w:p w:rsidR="00384D90" w:rsidRPr="007B357A" w:rsidRDefault="00384D90" w:rsidP="007D53B1">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384D90" w:rsidRPr="007B357A" w:rsidRDefault="00384D90" w:rsidP="007D53B1">
            <w:pPr>
              <w:spacing w:after="0" w:line="240" w:lineRule="auto"/>
              <w:jc w:val="both"/>
              <w:rPr>
                <w:rFonts w:ascii="Times New Roman" w:eastAsia="Times New Roman" w:hAnsi="Times New Roman" w:cs="Times New Roman"/>
                <w:color w:val="000000" w:themeColor="text1"/>
                <w:lang w:eastAsia="ru-RU"/>
              </w:rPr>
            </w:pPr>
          </w:p>
          <w:p w:rsidR="00384D90" w:rsidRPr="007B357A" w:rsidRDefault="00384D90" w:rsidP="007D53B1">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384D90" w:rsidRPr="007B357A" w:rsidRDefault="00384D90" w:rsidP="007D53B1">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384D90" w:rsidRPr="007B357A" w:rsidRDefault="00384D90" w:rsidP="007D53B1">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384D90" w:rsidRPr="007B357A" w:rsidRDefault="00384D90" w:rsidP="007D53B1">
            <w:pPr>
              <w:spacing w:after="0" w:line="240" w:lineRule="auto"/>
              <w:jc w:val="both"/>
              <w:rPr>
                <w:rFonts w:ascii="Times New Roman" w:hAnsi="Times New Roman" w:cs="Times New Roman"/>
                <w:color w:val="000000" w:themeColor="text1"/>
                <w:lang w:eastAsia="ru-RU"/>
              </w:rPr>
            </w:pPr>
          </w:p>
          <w:p w:rsidR="00384D90" w:rsidRPr="007B357A" w:rsidRDefault="00384D90" w:rsidP="007D53B1">
            <w:pPr>
              <w:spacing w:after="0" w:line="240" w:lineRule="auto"/>
              <w:jc w:val="both"/>
              <w:rPr>
                <w:rFonts w:ascii="Times New Roman" w:hAnsi="Times New Roman" w:cs="Times New Roman"/>
                <w:color w:val="000000" w:themeColor="text1"/>
                <w:lang w:eastAsia="ru-RU"/>
              </w:rPr>
            </w:pPr>
          </w:p>
          <w:p w:rsidR="00384D90" w:rsidRPr="007B357A" w:rsidRDefault="00384D90" w:rsidP="007D53B1">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384D90" w:rsidRPr="007B357A" w:rsidRDefault="00384D90" w:rsidP="007D53B1">
            <w:pPr>
              <w:spacing w:after="0" w:line="240" w:lineRule="auto"/>
              <w:jc w:val="both"/>
              <w:rPr>
                <w:rFonts w:ascii="Times New Roman" w:eastAsia="Times New Roman" w:hAnsi="Times New Roman" w:cs="Times New Roman"/>
                <w:color w:val="000000" w:themeColor="text1"/>
                <w:lang w:eastAsia="ru-RU"/>
              </w:rPr>
            </w:pPr>
          </w:p>
          <w:p w:rsidR="00384D90" w:rsidRPr="007B357A" w:rsidRDefault="00384D90" w:rsidP="007D53B1">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384D90" w:rsidRPr="007B357A" w:rsidTr="007D53B1">
        <w:trPr>
          <w:trHeight w:val="448"/>
        </w:trPr>
        <w:tc>
          <w:tcPr>
            <w:tcW w:w="5104" w:type="dxa"/>
            <w:shd w:val="clear" w:color="auto" w:fill="auto"/>
          </w:tcPr>
          <w:p w:rsidR="00384D90" w:rsidRPr="007B357A" w:rsidRDefault="00384D90" w:rsidP="007D53B1">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384D90" w:rsidRPr="007B357A" w:rsidRDefault="00384D90" w:rsidP="007D53B1">
            <w:pPr>
              <w:spacing w:after="0" w:line="240" w:lineRule="auto"/>
              <w:jc w:val="both"/>
              <w:rPr>
                <w:rFonts w:ascii="Times New Roman" w:hAnsi="Times New Roman" w:cs="Times New Roman"/>
                <w:color w:val="000000" w:themeColor="text1"/>
                <w:lang w:eastAsia="ru-RU"/>
              </w:rPr>
            </w:pPr>
          </w:p>
        </w:tc>
      </w:tr>
    </w:tbl>
    <w:p w:rsidR="00384D90" w:rsidRPr="007B357A" w:rsidRDefault="00384D90" w:rsidP="00384D90">
      <w:pPr>
        <w:spacing w:after="0" w:line="240" w:lineRule="auto"/>
        <w:jc w:val="right"/>
        <w:rPr>
          <w:rFonts w:ascii="Times New Roman" w:hAnsi="Times New Roman" w:cs="Times New Roman"/>
          <w:color w:val="000000" w:themeColor="text1"/>
        </w:rPr>
      </w:pPr>
    </w:p>
    <w:p w:rsidR="00384D90" w:rsidRDefault="00384D90" w:rsidP="00384D90">
      <w:pPr>
        <w:widowControl w:val="0"/>
        <w:spacing w:after="0" w:line="240" w:lineRule="auto"/>
        <w:contextualSpacing/>
        <w:jc w:val="center"/>
        <w:rPr>
          <w:rFonts w:ascii="Times New Roman" w:hAnsi="Times New Roman" w:cs="Times New Roman"/>
          <w:i/>
        </w:rPr>
      </w:pPr>
    </w:p>
    <w:p w:rsidR="00480988" w:rsidRDefault="00480988" w:rsidP="00536C84">
      <w:pPr>
        <w:spacing w:after="0" w:line="240" w:lineRule="auto"/>
        <w:ind w:firstLine="567"/>
        <w:jc w:val="both"/>
        <w:rPr>
          <w:rFonts w:ascii="Times New Roman" w:hAnsi="Times New Roman" w:cs="Times New Roman"/>
          <w:i/>
        </w:rPr>
      </w:pPr>
    </w:p>
    <w:sectPr w:rsidR="00480988" w:rsidSect="00FF091C">
      <w:pgSz w:w="11906" w:h="16838"/>
      <w:pgMar w:top="568" w:right="56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446" w:rsidRDefault="005D5446" w:rsidP="00045E6F">
      <w:pPr>
        <w:spacing w:after="0" w:line="240" w:lineRule="auto"/>
      </w:pPr>
      <w:r>
        <w:separator/>
      </w:r>
    </w:p>
  </w:endnote>
  <w:endnote w:type="continuationSeparator" w:id="0">
    <w:p w:rsidR="005D5446" w:rsidRDefault="005D5446"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446" w:rsidRDefault="005D5446" w:rsidP="00045E6F">
      <w:pPr>
        <w:spacing w:after="0" w:line="240" w:lineRule="auto"/>
      </w:pPr>
      <w:r>
        <w:separator/>
      </w:r>
    </w:p>
  </w:footnote>
  <w:footnote w:type="continuationSeparator" w:id="0">
    <w:p w:rsidR="005D5446" w:rsidRDefault="005D5446" w:rsidP="00045E6F">
      <w:pPr>
        <w:spacing w:after="0" w:line="240" w:lineRule="auto"/>
      </w:pPr>
      <w:r>
        <w:continuationSeparator/>
      </w:r>
    </w:p>
  </w:footnote>
  <w:footnote w:id="1">
    <w:p w:rsidR="005D5446" w:rsidRDefault="005D5446" w:rsidP="004A5C14"/>
    <w:p w:rsidR="005D5446" w:rsidRPr="006A4B85" w:rsidRDefault="005D5446"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2157F"/>
    <w:rsid w:val="000219AC"/>
    <w:rsid w:val="00022968"/>
    <w:rsid w:val="000327FF"/>
    <w:rsid w:val="00037522"/>
    <w:rsid w:val="00044BA5"/>
    <w:rsid w:val="00045E6F"/>
    <w:rsid w:val="00056469"/>
    <w:rsid w:val="000904C3"/>
    <w:rsid w:val="00094B26"/>
    <w:rsid w:val="000A4783"/>
    <w:rsid w:val="000A6C5A"/>
    <w:rsid w:val="000A70C0"/>
    <w:rsid w:val="000B184E"/>
    <w:rsid w:val="000B27B1"/>
    <w:rsid w:val="000B3976"/>
    <w:rsid w:val="000C00C5"/>
    <w:rsid w:val="000D3465"/>
    <w:rsid w:val="000E24C4"/>
    <w:rsid w:val="000E5FD2"/>
    <w:rsid w:val="000F265C"/>
    <w:rsid w:val="00113C84"/>
    <w:rsid w:val="00115109"/>
    <w:rsid w:val="00120A2A"/>
    <w:rsid w:val="001211B7"/>
    <w:rsid w:val="00122379"/>
    <w:rsid w:val="00122D1F"/>
    <w:rsid w:val="00134923"/>
    <w:rsid w:val="001409F8"/>
    <w:rsid w:val="00145A85"/>
    <w:rsid w:val="00146D68"/>
    <w:rsid w:val="00154B95"/>
    <w:rsid w:val="0015772F"/>
    <w:rsid w:val="00163682"/>
    <w:rsid w:val="00183A83"/>
    <w:rsid w:val="001A008A"/>
    <w:rsid w:val="001A462D"/>
    <w:rsid w:val="001A7124"/>
    <w:rsid w:val="001B2AAC"/>
    <w:rsid w:val="001B4074"/>
    <w:rsid w:val="001B4D84"/>
    <w:rsid w:val="001B516E"/>
    <w:rsid w:val="001B6667"/>
    <w:rsid w:val="001C5B06"/>
    <w:rsid w:val="001D73B4"/>
    <w:rsid w:val="001E4A28"/>
    <w:rsid w:val="001F5B36"/>
    <w:rsid w:val="001F62F3"/>
    <w:rsid w:val="001F7FEF"/>
    <w:rsid w:val="00203633"/>
    <w:rsid w:val="00211274"/>
    <w:rsid w:val="00220A3C"/>
    <w:rsid w:val="00226050"/>
    <w:rsid w:val="00247353"/>
    <w:rsid w:val="00255542"/>
    <w:rsid w:val="00264010"/>
    <w:rsid w:val="002655E7"/>
    <w:rsid w:val="002664D8"/>
    <w:rsid w:val="002B3BF4"/>
    <w:rsid w:val="002B61DF"/>
    <w:rsid w:val="002C7E83"/>
    <w:rsid w:val="002D1D40"/>
    <w:rsid w:val="002F4EBF"/>
    <w:rsid w:val="002F5A1E"/>
    <w:rsid w:val="002F7D5C"/>
    <w:rsid w:val="00304E2B"/>
    <w:rsid w:val="00306EF6"/>
    <w:rsid w:val="00316C60"/>
    <w:rsid w:val="003203B4"/>
    <w:rsid w:val="0033180D"/>
    <w:rsid w:val="003337B1"/>
    <w:rsid w:val="00341EA1"/>
    <w:rsid w:val="00350D3E"/>
    <w:rsid w:val="003511BC"/>
    <w:rsid w:val="00383A14"/>
    <w:rsid w:val="00384D90"/>
    <w:rsid w:val="00386757"/>
    <w:rsid w:val="003A2EEE"/>
    <w:rsid w:val="003A5FDF"/>
    <w:rsid w:val="003E3EA8"/>
    <w:rsid w:val="003F71B6"/>
    <w:rsid w:val="004043CD"/>
    <w:rsid w:val="004118AA"/>
    <w:rsid w:val="00412F9C"/>
    <w:rsid w:val="00413AC3"/>
    <w:rsid w:val="00433727"/>
    <w:rsid w:val="00466614"/>
    <w:rsid w:val="0046661D"/>
    <w:rsid w:val="00480988"/>
    <w:rsid w:val="004810B3"/>
    <w:rsid w:val="00483696"/>
    <w:rsid w:val="00497284"/>
    <w:rsid w:val="004A0A15"/>
    <w:rsid w:val="004A5C14"/>
    <w:rsid w:val="004B0913"/>
    <w:rsid w:val="004C4860"/>
    <w:rsid w:val="004E2C73"/>
    <w:rsid w:val="004F1EF1"/>
    <w:rsid w:val="004F2EAE"/>
    <w:rsid w:val="004F3D35"/>
    <w:rsid w:val="00514E35"/>
    <w:rsid w:val="00524234"/>
    <w:rsid w:val="005255DE"/>
    <w:rsid w:val="005262D0"/>
    <w:rsid w:val="005320BB"/>
    <w:rsid w:val="00536C84"/>
    <w:rsid w:val="005460C3"/>
    <w:rsid w:val="0055686D"/>
    <w:rsid w:val="005A069F"/>
    <w:rsid w:val="005B2442"/>
    <w:rsid w:val="005B262D"/>
    <w:rsid w:val="005B2B8B"/>
    <w:rsid w:val="005B50AD"/>
    <w:rsid w:val="005C714D"/>
    <w:rsid w:val="005D01CA"/>
    <w:rsid w:val="005D5446"/>
    <w:rsid w:val="005E4847"/>
    <w:rsid w:val="005F5FBE"/>
    <w:rsid w:val="00606C42"/>
    <w:rsid w:val="00624BBA"/>
    <w:rsid w:val="00635345"/>
    <w:rsid w:val="006430A5"/>
    <w:rsid w:val="00643F0A"/>
    <w:rsid w:val="00646B22"/>
    <w:rsid w:val="00646D90"/>
    <w:rsid w:val="006539E9"/>
    <w:rsid w:val="0069699D"/>
    <w:rsid w:val="006A1178"/>
    <w:rsid w:val="006B5F3C"/>
    <w:rsid w:val="006C427B"/>
    <w:rsid w:val="006D0938"/>
    <w:rsid w:val="006D55C0"/>
    <w:rsid w:val="006F086C"/>
    <w:rsid w:val="006F767D"/>
    <w:rsid w:val="00701B02"/>
    <w:rsid w:val="00701DCC"/>
    <w:rsid w:val="0070328F"/>
    <w:rsid w:val="00732D72"/>
    <w:rsid w:val="00736FD3"/>
    <w:rsid w:val="00743300"/>
    <w:rsid w:val="00745E54"/>
    <w:rsid w:val="007530C6"/>
    <w:rsid w:val="00775912"/>
    <w:rsid w:val="00775B21"/>
    <w:rsid w:val="00775B5A"/>
    <w:rsid w:val="00776EDE"/>
    <w:rsid w:val="00791F18"/>
    <w:rsid w:val="007A1B51"/>
    <w:rsid w:val="007C4E64"/>
    <w:rsid w:val="007D4799"/>
    <w:rsid w:val="007F39D6"/>
    <w:rsid w:val="007F5698"/>
    <w:rsid w:val="0082213D"/>
    <w:rsid w:val="00823B7C"/>
    <w:rsid w:val="0083363C"/>
    <w:rsid w:val="00851BEC"/>
    <w:rsid w:val="00875DF7"/>
    <w:rsid w:val="00887357"/>
    <w:rsid w:val="00887C8C"/>
    <w:rsid w:val="008A035F"/>
    <w:rsid w:val="008B6F7F"/>
    <w:rsid w:val="008D1565"/>
    <w:rsid w:val="00900A8A"/>
    <w:rsid w:val="00910AD0"/>
    <w:rsid w:val="00923D28"/>
    <w:rsid w:val="00930534"/>
    <w:rsid w:val="00931460"/>
    <w:rsid w:val="00945C4D"/>
    <w:rsid w:val="00950AFC"/>
    <w:rsid w:val="0098412C"/>
    <w:rsid w:val="00994A09"/>
    <w:rsid w:val="009A1075"/>
    <w:rsid w:val="009A5089"/>
    <w:rsid w:val="009A558F"/>
    <w:rsid w:val="009C6385"/>
    <w:rsid w:val="009E2172"/>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9687C"/>
    <w:rsid w:val="00AB33D6"/>
    <w:rsid w:val="00AB67C3"/>
    <w:rsid w:val="00AB75D8"/>
    <w:rsid w:val="00AC07E4"/>
    <w:rsid w:val="00AC2CFF"/>
    <w:rsid w:val="00AC4911"/>
    <w:rsid w:val="00AD59F7"/>
    <w:rsid w:val="00AD694F"/>
    <w:rsid w:val="00AF138D"/>
    <w:rsid w:val="00B03A73"/>
    <w:rsid w:val="00B05F32"/>
    <w:rsid w:val="00B10FEF"/>
    <w:rsid w:val="00B31876"/>
    <w:rsid w:val="00B33ECE"/>
    <w:rsid w:val="00B4181A"/>
    <w:rsid w:val="00B706E6"/>
    <w:rsid w:val="00B76104"/>
    <w:rsid w:val="00B82C64"/>
    <w:rsid w:val="00BA0A5A"/>
    <w:rsid w:val="00BD083F"/>
    <w:rsid w:val="00BD0A56"/>
    <w:rsid w:val="00BD100E"/>
    <w:rsid w:val="00C005B0"/>
    <w:rsid w:val="00C05563"/>
    <w:rsid w:val="00C11B70"/>
    <w:rsid w:val="00C14721"/>
    <w:rsid w:val="00C1774E"/>
    <w:rsid w:val="00C2417B"/>
    <w:rsid w:val="00C3056D"/>
    <w:rsid w:val="00C316E4"/>
    <w:rsid w:val="00C45A75"/>
    <w:rsid w:val="00C55C08"/>
    <w:rsid w:val="00C62A2E"/>
    <w:rsid w:val="00C64C1B"/>
    <w:rsid w:val="00C915A0"/>
    <w:rsid w:val="00C934B0"/>
    <w:rsid w:val="00C93951"/>
    <w:rsid w:val="00C94A5E"/>
    <w:rsid w:val="00CB3601"/>
    <w:rsid w:val="00CC3AD3"/>
    <w:rsid w:val="00CC7662"/>
    <w:rsid w:val="00D22A18"/>
    <w:rsid w:val="00D24462"/>
    <w:rsid w:val="00D525A1"/>
    <w:rsid w:val="00D63BFC"/>
    <w:rsid w:val="00D7134F"/>
    <w:rsid w:val="00D740B7"/>
    <w:rsid w:val="00D87FC3"/>
    <w:rsid w:val="00D907ED"/>
    <w:rsid w:val="00DE682E"/>
    <w:rsid w:val="00DF0B3C"/>
    <w:rsid w:val="00E12877"/>
    <w:rsid w:val="00E35D9E"/>
    <w:rsid w:val="00E43678"/>
    <w:rsid w:val="00E72C2B"/>
    <w:rsid w:val="00EC154B"/>
    <w:rsid w:val="00EC3231"/>
    <w:rsid w:val="00EC7149"/>
    <w:rsid w:val="00ED59AD"/>
    <w:rsid w:val="00EE2801"/>
    <w:rsid w:val="00EE44E3"/>
    <w:rsid w:val="00EE4DC0"/>
    <w:rsid w:val="00EF5513"/>
    <w:rsid w:val="00EF5C86"/>
    <w:rsid w:val="00F020B1"/>
    <w:rsid w:val="00F1124E"/>
    <w:rsid w:val="00F12A6C"/>
    <w:rsid w:val="00F13E70"/>
    <w:rsid w:val="00F3737E"/>
    <w:rsid w:val="00F55988"/>
    <w:rsid w:val="00F61F2D"/>
    <w:rsid w:val="00F729D8"/>
    <w:rsid w:val="00F822D7"/>
    <w:rsid w:val="00F84835"/>
    <w:rsid w:val="00FB4892"/>
    <w:rsid w:val="00FE4C5B"/>
    <w:rsid w:val="00FE4F17"/>
    <w:rsid w:val="00FF0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91C"/>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91C"/>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usiness.roseltorg.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www.cbr.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mailto:shipyard@kerchbutoma.ru" TargetMode="Externa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5E0C2-B2BF-4B01-84AC-D71A61D5E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29</Pages>
  <Words>13453</Words>
  <Characters>76686</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Ольга Н. Дудина</cp:lastModifiedBy>
  <cp:revision>21</cp:revision>
  <dcterms:created xsi:type="dcterms:W3CDTF">2025-12-05T11:45:00Z</dcterms:created>
  <dcterms:modified xsi:type="dcterms:W3CDTF">2026-02-18T13:46:00Z</dcterms:modified>
</cp:coreProperties>
</file>